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010" w:rsidRPr="00703FA9" w:rsidRDefault="008858DA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B63409" w:rsidRPr="00703FA9" w:rsidRDefault="00592E9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noProof/>
          <w:sz w:val="22"/>
          <w:szCs w:val="22"/>
        </w:rPr>
        <w:drawing>
          <wp:inline distT="0" distB="0" distL="0" distR="0">
            <wp:extent cx="2855595" cy="1984375"/>
            <wp:effectExtent l="19050" t="0" r="1905" b="0"/>
            <wp:docPr id="1" name="Picture 1" descr="Description: dcwater_water_is_life_med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cwater_water_is_life_medi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595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13" w:rsidRPr="00703FA9" w:rsidRDefault="000F0F13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pStyle w:val="Caption"/>
        <w:jc w:val="both"/>
        <w:rPr>
          <w:sz w:val="22"/>
          <w:szCs w:val="22"/>
        </w:rPr>
      </w:pPr>
      <w:r w:rsidRPr="00703FA9">
        <w:rPr>
          <w:sz w:val="22"/>
          <w:szCs w:val="22"/>
        </w:rPr>
        <w:t>District of Columbia</w:t>
      </w:r>
    </w:p>
    <w:p w:rsidR="00DC7F7B" w:rsidRPr="00703FA9" w:rsidRDefault="00DC7F7B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lastRenderedPageBreak/>
        <w:t>Water and Sewer Authority</w:t>
      </w:r>
    </w:p>
    <w:p w:rsidR="00B86D29" w:rsidRPr="00703FA9" w:rsidRDefault="00B86D29" w:rsidP="00E4244B">
      <w:pPr>
        <w:pStyle w:val="LetterClosin"/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ED06C8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Board of Directors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A03E21" w:rsidRDefault="008A4386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Joint </w:t>
      </w:r>
      <w:r w:rsidR="00A03E21">
        <w:rPr>
          <w:rFonts w:ascii="Arial" w:hAnsi="Arial" w:cs="Arial"/>
          <w:b/>
          <w:i/>
          <w:sz w:val="22"/>
          <w:szCs w:val="22"/>
        </w:rPr>
        <w:t xml:space="preserve">Meeting of the </w:t>
      </w:r>
      <w:r w:rsidR="007E4B6E" w:rsidRPr="00703FA9">
        <w:rPr>
          <w:rFonts w:ascii="Arial" w:hAnsi="Arial" w:cs="Arial"/>
          <w:b/>
          <w:i/>
          <w:sz w:val="22"/>
          <w:szCs w:val="22"/>
        </w:rPr>
        <w:t xml:space="preserve">Environmental Quality and </w:t>
      </w:r>
      <w:r w:rsidR="00434EE0" w:rsidRPr="00703FA9">
        <w:rPr>
          <w:rFonts w:ascii="Arial" w:hAnsi="Arial" w:cs="Arial"/>
          <w:b/>
          <w:i/>
          <w:sz w:val="22"/>
          <w:szCs w:val="22"/>
        </w:rPr>
        <w:t xml:space="preserve">Sewerage Services </w:t>
      </w:r>
      <w:r w:rsidR="00A03E21">
        <w:rPr>
          <w:rFonts w:ascii="Arial" w:hAnsi="Arial" w:cs="Arial"/>
          <w:b/>
          <w:i/>
          <w:sz w:val="22"/>
          <w:szCs w:val="22"/>
        </w:rPr>
        <w:t xml:space="preserve">and Water Quality and Water Services </w:t>
      </w:r>
      <w:r w:rsidR="00FD5058" w:rsidRPr="00703FA9">
        <w:rPr>
          <w:rFonts w:ascii="Arial" w:hAnsi="Arial" w:cs="Arial"/>
          <w:b/>
          <w:i/>
          <w:sz w:val="22"/>
          <w:szCs w:val="22"/>
        </w:rPr>
        <w:t>Committee</w:t>
      </w:r>
      <w:r w:rsidR="00A03E21">
        <w:rPr>
          <w:rFonts w:ascii="Arial" w:hAnsi="Arial" w:cs="Arial"/>
          <w:b/>
          <w:i/>
          <w:sz w:val="22"/>
          <w:szCs w:val="22"/>
        </w:rPr>
        <w:t>s</w:t>
      </w:r>
    </w:p>
    <w:p w:rsidR="00ED06C8" w:rsidRPr="00703FA9" w:rsidRDefault="00ED06C8" w:rsidP="00E4244B">
      <w:pPr>
        <w:widowControl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4C665C" w:rsidRPr="00703FA9" w:rsidRDefault="004C665C" w:rsidP="004C665C">
      <w:pPr>
        <w:widowControl/>
        <w:jc w:val="both"/>
        <w:rPr>
          <w:rFonts w:ascii="Arial" w:hAnsi="Arial" w:cs="Arial"/>
          <w:i/>
          <w:sz w:val="22"/>
          <w:szCs w:val="22"/>
        </w:rPr>
      </w:pPr>
      <w:r w:rsidRPr="00703FA9">
        <w:rPr>
          <w:rFonts w:ascii="Arial" w:hAnsi="Arial" w:cs="Arial"/>
          <w:i/>
          <w:sz w:val="22"/>
          <w:szCs w:val="22"/>
        </w:rPr>
        <w:t xml:space="preserve">Thursday, </w:t>
      </w:r>
      <w:r>
        <w:rPr>
          <w:rFonts w:ascii="Arial" w:hAnsi="Arial" w:cs="Arial"/>
          <w:i/>
          <w:sz w:val="22"/>
          <w:szCs w:val="22"/>
        </w:rPr>
        <w:t>November 19</w:t>
      </w:r>
      <w:r w:rsidRPr="00703FA9">
        <w:rPr>
          <w:rFonts w:ascii="Arial" w:hAnsi="Arial" w:cs="Arial"/>
          <w:i/>
          <w:sz w:val="22"/>
          <w:szCs w:val="22"/>
        </w:rPr>
        <w:t>, 2015</w:t>
      </w:r>
    </w:p>
    <w:p w:rsidR="00B86D29" w:rsidRPr="00703FA9" w:rsidRDefault="00B86D29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</w:p>
    <w:p w:rsidR="00DC7F7B" w:rsidRPr="00703FA9" w:rsidRDefault="00A03E21" w:rsidP="00E4244B">
      <w:pPr>
        <w:widowControl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10</w:t>
      </w:r>
      <w:r w:rsidR="00133D01" w:rsidRPr="00703FA9">
        <w:rPr>
          <w:rFonts w:ascii="Arial" w:hAnsi="Arial" w:cs="Arial"/>
          <w:i/>
          <w:sz w:val="22"/>
          <w:szCs w:val="22"/>
        </w:rPr>
        <w:t>:</w:t>
      </w:r>
      <w:r w:rsidR="00123741">
        <w:rPr>
          <w:rFonts w:ascii="Arial" w:hAnsi="Arial" w:cs="Arial"/>
          <w:i/>
          <w:sz w:val="22"/>
          <w:szCs w:val="22"/>
        </w:rPr>
        <w:t>0</w:t>
      </w:r>
      <w:bookmarkStart w:id="0" w:name="_GoBack"/>
      <w:bookmarkEnd w:id="0"/>
      <w:r w:rsidR="00E90A0D">
        <w:rPr>
          <w:rFonts w:ascii="Arial" w:hAnsi="Arial" w:cs="Arial"/>
          <w:i/>
          <w:sz w:val="22"/>
          <w:szCs w:val="22"/>
        </w:rPr>
        <w:t>0</w:t>
      </w:r>
      <w:r w:rsidR="00DC7F7B" w:rsidRPr="00703FA9">
        <w:rPr>
          <w:rFonts w:ascii="Arial" w:hAnsi="Arial" w:cs="Arial"/>
          <w:i/>
          <w:sz w:val="22"/>
          <w:szCs w:val="22"/>
        </w:rPr>
        <w:t xml:space="preserve"> a.m.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i/>
          <w:sz w:val="22"/>
          <w:szCs w:val="22"/>
        </w:rPr>
      </w:pPr>
      <w:r w:rsidRPr="00703FA9">
        <w:rPr>
          <w:rFonts w:ascii="Arial" w:hAnsi="Arial" w:cs="Arial"/>
          <w:b/>
          <w:i/>
          <w:sz w:val="22"/>
          <w:szCs w:val="22"/>
        </w:rPr>
        <w:t>MEETING MINUTES</w:t>
      </w:r>
    </w:p>
    <w:p w:rsidR="00DC7F7B" w:rsidRPr="00703FA9" w:rsidRDefault="00DC7F7B" w:rsidP="00E4244B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</w:pPr>
    </w:p>
    <w:p w:rsidR="00DC7F7B" w:rsidRPr="00703FA9" w:rsidRDefault="00DC7F7B" w:rsidP="00E4244B">
      <w:pPr>
        <w:widowControl/>
        <w:tabs>
          <w:tab w:val="left" w:pos="6480"/>
        </w:tabs>
        <w:jc w:val="both"/>
        <w:rPr>
          <w:rFonts w:ascii="Arial" w:hAnsi="Arial" w:cs="Arial"/>
          <w:b/>
          <w:sz w:val="22"/>
          <w:szCs w:val="22"/>
        </w:rPr>
        <w:sectPr w:rsidR="00DC7F7B" w:rsidRPr="00703FA9" w:rsidSect="006979AD">
          <w:headerReference w:type="even" r:id="rId9"/>
          <w:headerReference w:type="default" r:id="rId10"/>
          <w:footerReference w:type="even" r:id="rId11"/>
          <w:footerReference w:type="default" r:id="rId12"/>
          <w:endnotePr>
            <w:numFmt w:val="decimal"/>
          </w:endnotePr>
          <w:pgSz w:w="12240" w:h="15840" w:code="1"/>
          <w:pgMar w:top="1440" w:right="1440" w:bottom="1440" w:left="1440" w:header="720" w:footer="475" w:gutter="0"/>
          <w:cols w:num="2" w:space="720" w:equalWidth="0">
            <w:col w:w="4455" w:space="720"/>
            <w:col w:w="4185"/>
          </w:cols>
          <w:noEndnote/>
          <w:docGrid w:linePitch="326"/>
        </w:sectPr>
      </w:pPr>
    </w:p>
    <w:p w:rsidR="000D31D7" w:rsidRPr="00703FA9" w:rsidRDefault="000D31D7" w:rsidP="00E4244B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b/>
          <w:sz w:val="22"/>
          <w:szCs w:val="22"/>
        </w:rPr>
      </w:pPr>
    </w:p>
    <w:p w:rsidR="00424DA9" w:rsidRPr="00703FA9" w:rsidRDefault="00424DA9" w:rsidP="00424DA9">
      <w:pPr>
        <w:widowControl/>
        <w:tabs>
          <w:tab w:val="left" w:pos="4500"/>
          <w:tab w:val="left" w:pos="5760"/>
        </w:tabs>
        <w:jc w:val="both"/>
        <w:rPr>
          <w:rFonts w:ascii="Arial" w:hAnsi="Arial" w:cs="Arial"/>
          <w:sz w:val="22"/>
          <w:szCs w:val="22"/>
        </w:rPr>
      </w:pPr>
      <w:r w:rsidRPr="00703FA9">
        <w:rPr>
          <w:rFonts w:ascii="Arial" w:hAnsi="Arial" w:cs="Arial"/>
          <w:b/>
          <w:sz w:val="22"/>
          <w:szCs w:val="22"/>
        </w:rPr>
        <w:t>Committee M</w:t>
      </w:r>
      <w:r>
        <w:rPr>
          <w:rFonts w:ascii="Arial" w:hAnsi="Arial" w:cs="Arial"/>
          <w:b/>
          <w:sz w:val="22"/>
          <w:szCs w:val="22"/>
        </w:rPr>
        <w:t>embers Present</w:t>
      </w:r>
      <w:r>
        <w:rPr>
          <w:rFonts w:ascii="Arial" w:hAnsi="Arial" w:cs="Arial"/>
          <w:b/>
          <w:sz w:val="22"/>
          <w:szCs w:val="22"/>
        </w:rPr>
        <w:tab/>
      </w:r>
      <w:r w:rsidRPr="00703FA9">
        <w:rPr>
          <w:rFonts w:ascii="Arial" w:hAnsi="Arial" w:cs="Arial"/>
          <w:b/>
          <w:sz w:val="22"/>
          <w:szCs w:val="22"/>
        </w:rPr>
        <w:t xml:space="preserve">DC Water Staff Present </w:t>
      </w:r>
    </w:p>
    <w:p w:rsidR="00424DA9" w:rsidRDefault="00424DA9" w:rsidP="00424DA9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Rachna Butani, Chairperson</w:t>
      </w:r>
      <w:r w:rsidRPr="00424DA9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ab/>
      </w:r>
      <w:r w:rsidR="00F411A6">
        <w:rPr>
          <w:rFonts w:cs="Arial"/>
          <w:szCs w:val="22"/>
        </w:rPr>
        <w:t>George Hawkins</w:t>
      </w:r>
      <w:r w:rsidR="00F411A6" w:rsidRPr="0030480D">
        <w:rPr>
          <w:rFonts w:cs="Arial"/>
          <w:szCs w:val="22"/>
        </w:rPr>
        <w:t xml:space="preserve">, </w:t>
      </w:r>
      <w:r w:rsidR="00F411A6">
        <w:rPr>
          <w:rFonts w:cs="Arial"/>
          <w:szCs w:val="22"/>
        </w:rPr>
        <w:t>CEO and General Manager</w:t>
      </w:r>
    </w:p>
    <w:p w:rsidR="00424DA9" w:rsidRPr="0030480D" w:rsidRDefault="004C665C" w:rsidP="00424DA9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James Patteson, Chairperson</w:t>
      </w:r>
      <w:r w:rsidR="00424DA9" w:rsidRPr="0030480D">
        <w:rPr>
          <w:rFonts w:cs="Arial"/>
          <w:szCs w:val="22"/>
        </w:rPr>
        <w:t xml:space="preserve"> </w:t>
      </w:r>
      <w:r w:rsidR="00424DA9" w:rsidRPr="0030480D">
        <w:rPr>
          <w:rFonts w:cs="Arial"/>
          <w:szCs w:val="22"/>
        </w:rPr>
        <w:tab/>
        <w:t>Len Benson, Chief Engineer</w:t>
      </w:r>
    </w:p>
    <w:p w:rsidR="00424DA9" w:rsidRPr="0030480D" w:rsidRDefault="00424DA9" w:rsidP="00424DA9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 xml:space="preserve">David Lake </w:t>
      </w:r>
      <w:r w:rsidRPr="0030480D">
        <w:rPr>
          <w:rFonts w:cs="Arial"/>
          <w:szCs w:val="22"/>
        </w:rPr>
        <w:tab/>
        <w:t>Randy Hayman, General Counsel</w:t>
      </w:r>
    </w:p>
    <w:p w:rsidR="00424DA9" w:rsidRPr="0030480D" w:rsidRDefault="004C665C" w:rsidP="00424DA9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 w:rsidRPr="0030480D">
        <w:rPr>
          <w:rFonts w:cs="Arial"/>
          <w:szCs w:val="22"/>
        </w:rPr>
        <w:t>Matthew Brown</w:t>
      </w:r>
      <w:r w:rsidR="00424DA9" w:rsidRPr="0030480D">
        <w:rPr>
          <w:rFonts w:cs="Arial"/>
          <w:szCs w:val="22"/>
        </w:rPr>
        <w:tab/>
        <w:t>Linda Manley, Secretary to the Board</w:t>
      </w:r>
    </w:p>
    <w:p w:rsidR="00424DA9" w:rsidRPr="0030480D" w:rsidRDefault="004C665C" w:rsidP="00424DA9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>Howard Gibbs</w:t>
      </w:r>
      <w:r w:rsidR="00424DA9" w:rsidRPr="0030480D">
        <w:rPr>
          <w:rFonts w:cs="Arial"/>
          <w:szCs w:val="22"/>
        </w:rPr>
        <w:tab/>
      </w:r>
    </w:p>
    <w:p w:rsidR="00E90A0D" w:rsidRDefault="00E90A0D" w:rsidP="00E90A0D">
      <w:pPr>
        <w:pStyle w:val="BodyText"/>
        <w:tabs>
          <w:tab w:val="clear" w:pos="6480"/>
          <w:tab w:val="left" w:pos="4500"/>
          <w:tab w:val="right" w:pos="8640"/>
        </w:tabs>
        <w:jc w:val="both"/>
        <w:rPr>
          <w:rFonts w:cs="Arial"/>
          <w:szCs w:val="22"/>
        </w:rPr>
      </w:pPr>
    </w:p>
    <w:p w:rsidR="006E2048" w:rsidRPr="00703FA9" w:rsidRDefault="00527B67" w:rsidP="00757913">
      <w:pPr>
        <w:pStyle w:val="BodyText"/>
        <w:tabs>
          <w:tab w:val="clear" w:pos="6480"/>
          <w:tab w:val="left" w:pos="4050"/>
          <w:tab w:val="left" w:pos="5760"/>
          <w:tab w:val="right" w:pos="8640"/>
        </w:tabs>
        <w:jc w:val="both"/>
        <w:rPr>
          <w:rFonts w:cs="Arial"/>
          <w:szCs w:val="22"/>
        </w:rPr>
      </w:pPr>
      <w:r w:rsidRPr="00703FA9">
        <w:rPr>
          <w:rFonts w:cs="Arial"/>
          <w:szCs w:val="22"/>
        </w:rPr>
        <w:tab/>
      </w:r>
    </w:p>
    <w:p w:rsidR="006E2048" w:rsidRPr="00703FA9" w:rsidRDefault="006E2048" w:rsidP="00757913">
      <w:pPr>
        <w:pStyle w:val="BodyText"/>
        <w:tabs>
          <w:tab w:val="clear" w:pos="6480"/>
          <w:tab w:val="left" w:pos="4050"/>
          <w:tab w:val="left" w:pos="5760"/>
          <w:tab w:val="right" w:pos="8640"/>
        </w:tabs>
        <w:jc w:val="both"/>
        <w:rPr>
          <w:rFonts w:cs="Arial"/>
          <w:szCs w:val="22"/>
        </w:rPr>
      </w:pPr>
    </w:p>
    <w:p w:rsidR="009E5B73" w:rsidRPr="00703FA9" w:rsidRDefault="00DC7F7B" w:rsidP="001B3987">
      <w:pPr>
        <w:pStyle w:val="BodyText"/>
        <w:numPr>
          <w:ilvl w:val="0"/>
          <w:numId w:val="3"/>
        </w:numPr>
        <w:tabs>
          <w:tab w:val="clear" w:pos="6480"/>
          <w:tab w:val="left" w:pos="720"/>
          <w:tab w:val="left" w:pos="4500"/>
          <w:tab w:val="right" w:pos="8640"/>
        </w:tabs>
        <w:jc w:val="both"/>
        <w:rPr>
          <w:rFonts w:cs="Arial"/>
          <w:b/>
          <w:szCs w:val="22"/>
        </w:rPr>
      </w:pPr>
      <w:r w:rsidRPr="00703FA9">
        <w:rPr>
          <w:rFonts w:cs="Arial"/>
          <w:b/>
          <w:szCs w:val="22"/>
        </w:rPr>
        <w:t>Call to Order</w:t>
      </w:r>
    </w:p>
    <w:p w:rsidR="00DC7F7B" w:rsidRPr="00703FA9" w:rsidRDefault="00DC7F7B" w:rsidP="00E4244B">
      <w:pPr>
        <w:jc w:val="both"/>
        <w:rPr>
          <w:rFonts w:ascii="Arial" w:hAnsi="Arial" w:cs="Arial"/>
          <w:sz w:val="22"/>
          <w:szCs w:val="22"/>
        </w:rPr>
      </w:pPr>
    </w:p>
    <w:p w:rsidR="00FC32FB" w:rsidRDefault="00E90A0D" w:rsidP="00E4244B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 w:rsidRPr="00E90A0D">
        <w:rPr>
          <w:color w:val="auto"/>
        </w:rPr>
        <w:t>M</w:t>
      </w:r>
      <w:r w:rsidR="00EA74CC">
        <w:rPr>
          <w:color w:val="auto"/>
        </w:rPr>
        <w:t>s</w:t>
      </w:r>
      <w:r w:rsidRPr="00E90A0D">
        <w:rPr>
          <w:color w:val="auto"/>
        </w:rPr>
        <w:t xml:space="preserve">. </w:t>
      </w:r>
      <w:r w:rsidR="00EA74CC">
        <w:rPr>
          <w:color w:val="auto"/>
        </w:rPr>
        <w:t>Rachna Butani</w:t>
      </w:r>
      <w:r w:rsidRPr="00E90A0D">
        <w:rPr>
          <w:color w:val="auto"/>
        </w:rPr>
        <w:t xml:space="preserve">, </w:t>
      </w:r>
      <w:r w:rsidR="00EA74CC">
        <w:rPr>
          <w:color w:val="auto"/>
        </w:rPr>
        <w:t>C</w:t>
      </w:r>
      <w:r w:rsidRPr="00E90A0D">
        <w:rPr>
          <w:color w:val="auto"/>
        </w:rPr>
        <w:t xml:space="preserve">hairperson, called the meeting to order at </w:t>
      </w:r>
      <w:r w:rsidR="009754D4">
        <w:rPr>
          <w:color w:val="auto"/>
        </w:rPr>
        <w:t>10</w:t>
      </w:r>
      <w:r w:rsidR="00593421" w:rsidRPr="00703FA9">
        <w:rPr>
          <w:color w:val="auto"/>
        </w:rPr>
        <w:t>:</w:t>
      </w:r>
      <w:r w:rsidR="004C665C">
        <w:rPr>
          <w:color w:val="auto"/>
        </w:rPr>
        <w:t>25</w:t>
      </w:r>
      <w:r>
        <w:rPr>
          <w:color w:val="auto"/>
        </w:rPr>
        <w:t>am</w:t>
      </w:r>
      <w:r w:rsidR="007609DC" w:rsidRPr="00703FA9">
        <w:rPr>
          <w:color w:val="auto"/>
        </w:rPr>
        <w:t xml:space="preserve">. </w:t>
      </w:r>
      <w:r w:rsidR="00982E05">
        <w:rPr>
          <w:color w:val="auto"/>
        </w:rPr>
        <w:t xml:space="preserve"> </w:t>
      </w:r>
    </w:p>
    <w:p w:rsidR="00FC3020" w:rsidRPr="00703FA9" w:rsidRDefault="00FC3020" w:rsidP="00E4244B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EA74CC" w:rsidRDefault="000D16F3" w:rsidP="001B3987">
      <w:pPr>
        <w:pStyle w:val="Heading1"/>
        <w:numPr>
          <w:ilvl w:val="0"/>
          <w:numId w:val="2"/>
        </w:numPr>
        <w:tabs>
          <w:tab w:val="left" w:pos="72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FY 2016 – FY 2025 Capital improvement program (cip)</w:t>
      </w:r>
    </w:p>
    <w:p w:rsidR="000D16F3" w:rsidRDefault="000D16F3" w:rsidP="00EA74CC">
      <w:pPr>
        <w:pStyle w:val="BodyTextIndent2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954039" w:rsidRDefault="00051AFA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>Ms.</w:t>
      </w:r>
      <w:r w:rsidR="00032F35">
        <w:rPr>
          <w:color w:val="auto"/>
        </w:rPr>
        <w:t xml:space="preserve"> </w:t>
      </w:r>
      <w:r>
        <w:rPr>
          <w:color w:val="auto"/>
        </w:rPr>
        <w:t xml:space="preserve">Butani </w:t>
      </w:r>
      <w:r w:rsidR="00097E4F">
        <w:rPr>
          <w:color w:val="auto"/>
        </w:rPr>
        <w:t xml:space="preserve">commented </w:t>
      </w:r>
      <w:r w:rsidR="00502AF1">
        <w:rPr>
          <w:color w:val="auto"/>
        </w:rPr>
        <w:t xml:space="preserve">that </w:t>
      </w:r>
      <w:r>
        <w:rPr>
          <w:color w:val="auto"/>
        </w:rPr>
        <w:t xml:space="preserve">the CIP update is being presented in the </w:t>
      </w:r>
      <w:r w:rsidR="00097E4F">
        <w:rPr>
          <w:color w:val="auto"/>
        </w:rPr>
        <w:t xml:space="preserve">joint committee meeting as a </w:t>
      </w:r>
      <w:r w:rsidR="00160C1A">
        <w:rPr>
          <w:color w:val="auto"/>
        </w:rPr>
        <w:t>continuation</w:t>
      </w:r>
      <w:r w:rsidR="00097E4F">
        <w:rPr>
          <w:color w:val="auto"/>
        </w:rPr>
        <w:t xml:space="preserve"> </w:t>
      </w:r>
      <w:r w:rsidR="001E2A39">
        <w:rPr>
          <w:color w:val="auto"/>
        </w:rPr>
        <w:t xml:space="preserve">of </w:t>
      </w:r>
      <w:r w:rsidR="00097E4F">
        <w:rPr>
          <w:color w:val="auto"/>
        </w:rPr>
        <w:t>the November Board meeting</w:t>
      </w:r>
      <w:r w:rsidR="00160C1A">
        <w:rPr>
          <w:color w:val="auto"/>
        </w:rPr>
        <w:t xml:space="preserve"> discussion</w:t>
      </w:r>
      <w:r w:rsidR="00097E4F">
        <w:rPr>
          <w:color w:val="auto"/>
        </w:rPr>
        <w:t xml:space="preserve">.  Mr. Len Benson, Chief Engineer, explained </w:t>
      </w:r>
      <w:r w:rsidR="00160C1A">
        <w:rPr>
          <w:color w:val="auto"/>
        </w:rPr>
        <w:t xml:space="preserve">that the </w:t>
      </w:r>
      <w:r w:rsidR="00EB63BE">
        <w:rPr>
          <w:color w:val="auto"/>
        </w:rPr>
        <w:t xml:space="preserve">Lifetime Budget includes the entire cost of any projects </w:t>
      </w:r>
      <w:r w:rsidR="00032F35">
        <w:rPr>
          <w:color w:val="auto"/>
        </w:rPr>
        <w:t xml:space="preserve">that </w:t>
      </w:r>
      <w:r w:rsidR="00615120">
        <w:rPr>
          <w:color w:val="auto"/>
        </w:rPr>
        <w:t xml:space="preserve">have any activity </w:t>
      </w:r>
      <w:r w:rsidR="00EB63BE">
        <w:rPr>
          <w:color w:val="auto"/>
        </w:rPr>
        <w:t>occur</w:t>
      </w:r>
      <w:r w:rsidR="00615120">
        <w:rPr>
          <w:color w:val="auto"/>
        </w:rPr>
        <w:t>ing</w:t>
      </w:r>
      <w:r w:rsidR="00EB63BE">
        <w:rPr>
          <w:color w:val="auto"/>
        </w:rPr>
        <w:t xml:space="preserve"> in the 10-year budget period</w:t>
      </w:r>
      <w:r w:rsidR="00B911D1">
        <w:rPr>
          <w:color w:val="auto"/>
        </w:rPr>
        <w:t xml:space="preserve"> </w:t>
      </w:r>
      <w:r w:rsidR="001E2A39">
        <w:rPr>
          <w:color w:val="auto"/>
        </w:rPr>
        <w:t xml:space="preserve">of </w:t>
      </w:r>
      <w:r w:rsidR="00B911D1">
        <w:rPr>
          <w:color w:val="auto"/>
        </w:rPr>
        <w:t>FY2016 through FY2025</w:t>
      </w:r>
      <w:r w:rsidR="00615120">
        <w:rPr>
          <w:color w:val="auto"/>
        </w:rPr>
        <w:t>.</w:t>
      </w:r>
      <w:r w:rsidR="00EB63BE">
        <w:rPr>
          <w:color w:val="auto"/>
        </w:rPr>
        <w:t>,</w:t>
      </w:r>
      <w:r w:rsidR="00F615F1">
        <w:rPr>
          <w:color w:val="auto"/>
        </w:rPr>
        <w:t xml:space="preserve">  </w:t>
      </w:r>
    </w:p>
    <w:p w:rsidR="00954039" w:rsidRDefault="00954039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AF21ED" w:rsidRDefault="00F615F1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commented </w:t>
      </w:r>
      <w:r w:rsidR="001F1EE0">
        <w:rPr>
          <w:color w:val="auto"/>
        </w:rPr>
        <w:t xml:space="preserve">that </w:t>
      </w:r>
      <w:r>
        <w:rPr>
          <w:color w:val="auto"/>
        </w:rPr>
        <w:t>the DETS</w:t>
      </w:r>
      <w:r w:rsidR="00160C1A">
        <w:rPr>
          <w:color w:val="auto"/>
        </w:rPr>
        <w:t>-</w:t>
      </w:r>
      <w:r>
        <w:rPr>
          <w:color w:val="auto"/>
        </w:rPr>
        <w:t xml:space="preserve">managed projects </w:t>
      </w:r>
      <w:r w:rsidR="00160C1A">
        <w:rPr>
          <w:color w:val="auto"/>
        </w:rPr>
        <w:t xml:space="preserve">amount to </w:t>
      </w:r>
      <w:r>
        <w:rPr>
          <w:color w:val="auto"/>
        </w:rPr>
        <w:t>$9.743 billion and factoring</w:t>
      </w:r>
      <w:r w:rsidR="00615120">
        <w:rPr>
          <w:color w:val="auto"/>
        </w:rPr>
        <w:t xml:space="preserve"> in</w:t>
      </w:r>
      <w:r>
        <w:rPr>
          <w:color w:val="auto"/>
        </w:rPr>
        <w:t xml:space="preserve"> capital equipment</w:t>
      </w:r>
      <w:r w:rsidR="001E2A39">
        <w:rPr>
          <w:color w:val="auto"/>
        </w:rPr>
        <w:t xml:space="preserve"> and </w:t>
      </w:r>
      <w:r>
        <w:rPr>
          <w:color w:val="auto"/>
        </w:rPr>
        <w:t>Washington Aqueduct, and labor</w:t>
      </w:r>
      <w:r w:rsidR="000748BF">
        <w:rPr>
          <w:color w:val="auto"/>
        </w:rPr>
        <w:t>,</w:t>
      </w:r>
      <w:r>
        <w:rPr>
          <w:color w:val="auto"/>
        </w:rPr>
        <w:t xml:space="preserve"> </w:t>
      </w:r>
      <w:r w:rsidR="000748BF">
        <w:rPr>
          <w:color w:val="auto"/>
        </w:rPr>
        <w:t>t</w:t>
      </w:r>
      <w:r>
        <w:rPr>
          <w:color w:val="auto"/>
        </w:rPr>
        <w:t>he Total Capital Budget for FY2016 through FY20</w:t>
      </w:r>
      <w:r w:rsidR="000748BF">
        <w:rPr>
          <w:color w:val="auto"/>
        </w:rPr>
        <w:t>2</w:t>
      </w:r>
      <w:r>
        <w:rPr>
          <w:color w:val="auto"/>
        </w:rPr>
        <w:t xml:space="preserve">5 </w:t>
      </w:r>
      <w:r w:rsidR="000748BF">
        <w:rPr>
          <w:color w:val="auto"/>
        </w:rPr>
        <w:t xml:space="preserve">is </w:t>
      </w:r>
      <w:r w:rsidR="00D966B8">
        <w:rPr>
          <w:color w:val="auto"/>
        </w:rPr>
        <w:t xml:space="preserve">$10.4 billion </w:t>
      </w:r>
      <w:r w:rsidR="000748BF">
        <w:rPr>
          <w:color w:val="auto"/>
        </w:rPr>
        <w:t xml:space="preserve">as </w:t>
      </w:r>
      <w:r w:rsidR="00D966B8">
        <w:rPr>
          <w:color w:val="auto"/>
        </w:rPr>
        <w:t>shown in attachment A-1</w:t>
      </w:r>
      <w:r w:rsidR="00615120">
        <w:rPr>
          <w:color w:val="auto"/>
        </w:rPr>
        <w:t xml:space="preserve"> of the meeting materials</w:t>
      </w:r>
      <w:r w:rsidR="00D966B8">
        <w:rPr>
          <w:color w:val="auto"/>
        </w:rPr>
        <w:t xml:space="preserve">.  Mr. Benson explained </w:t>
      </w:r>
      <w:r w:rsidR="00160C1A">
        <w:rPr>
          <w:color w:val="auto"/>
        </w:rPr>
        <w:t xml:space="preserve">that </w:t>
      </w:r>
      <w:r w:rsidR="00A6238C">
        <w:rPr>
          <w:color w:val="auto"/>
        </w:rPr>
        <w:t>“</w:t>
      </w:r>
      <w:r w:rsidR="00D966B8">
        <w:rPr>
          <w:color w:val="auto"/>
        </w:rPr>
        <w:t>dropped projects</w:t>
      </w:r>
      <w:r w:rsidR="00A6238C">
        <w:rPr>
          <w:color w:val="auto"/>
        </w:rPr>
        <w:t>”</w:t>
      </w:r>
      <w:r w:rsidR="00D966B8">
        <w:rPr>
          <w:color w:val="auto"/>
        </w:rPr>
        <w:t xml:space="preserve"> are </w:t>
      </w:r>
      <w:r w:rsidR="00D33F44">
        <w:rPr>
          <w:color w:val="auto"/>
        </w:rPr>
        <w:t xml:space="preserve">projects </w:t>
      </w:r>
      <w:r w:rsidR="00585783">
        <w:rPr>
          <w:color w:val="auto"/>
        </w:rPr>
        <w:t xml:space="preserve">that </w:t>
      </w:r>
      <w:r w:rsidR="001F1EE0">
        <w:rPr>
          <w:color w:val="auto"/>
        </w:rPr>
        <w:t xml:space="preserve">have been </w:t>
      </w:r>
      <w:r w:rsidR="00D33F44">
        <w:rPr>
          <w:color w:val="auto"/>
        </w:rPr>
        <w:t xml:space="preserve">completed and </w:t>
      </w:r>
      <w:r w:rsidR="00585783">
        <w:rPr>
          <w:color w:val="auto"/>
        </w:rPr>
        <w:t xml:space="preserve">closed </w:t>
      </w:r>
      <w:r w:rsidR="00160C1A">
        <w:rPr>
          <w:color w:val="auto"/>
        </w:rPr>
        <w:t xml:space="preserve">out </w:t>
      </w:r>
      <w:r w:rsidR="00585783">
        <w:rPr>
          <w:color w:val="auto"/>
        </w:rPr>
        <w:t xml:space="preserve">and </w:t>
      </w:r>
      <w:r w:rsidR="001F1EE0">
        <w:rPr>
          <w:color w:val="auto"/>
        </w:rPr>
        <w:t xml:space="preserve">will be </w:t>
      </w:r>
      <w:r w:rsidR="00585783">
        <w:rPr>
          <w:color w:val="auto"/>
        </w:rPr>
        <w:t xml:space="preserve">dropped from the Lifetime Budget the following year; </w:t>
      </w:r>
      <w:r w:rsidR="00A6238C">
        <w:rPr>
          <w:color w:val="auto"/>
        </w:rPr>
        <w:t>“</w:t>
      </w:r>
      <w:r w:rsidR="00D33F44">
        <w:rPr>
          <w:color w:val="auto"/>
        </w:rPr>
        <w:t>deferred projects</w:t>
      </w:r>
      <w:r w:rsidR="00A6238C">
        <w:rPr>
          <w:color w:val="auto"/>
        </w:rPr>
        <w:t>”</w:t>
      </w:r>
      <w:r w:rsidR="00D33F44">
        <w:rPr>
          <w:color w:val="auto"/>
        </w:rPr>
        <w:t xml:space="preserve"> are projects </w:t>
      </w:r>
      <w:r w:rsidR="000748BF">
        <w:rPr>
          <w:color w:val="auto"/>
        </w:rPr>
        <w:t xml:space="preserve">that were not included in the </w:t>
      </w:r>
      <w:r w:rsidR="00360919">
        <w:rPr>
          <w:color w:val="auto"/>
        </w:rPr>
        <w:t>FY2016</w:t>
      </w:r>
      <w:r w:rsidR="000748BF">
        <w:rPr>
          <w:color w:val="auto"/>
        </w:rPr>
        <w:t xml:space="preserve"> because </w:t>
      </w:r>
      <w:r w:rsidR="00360919">
        <w:rPr>
          <w:color w:val="auto"/>
        </w:rPr>
        <w:t xml:space="preserve">of the need to </w:t>
      </w:r>
      <w:r w:rsidR="000748BF" w:rsidRPr="000748BF">
        <w:rPr>
          <w:color w:val="auto"/>
        </w:rPr>
        <w:t>balanc</w:t>
      </w:r>
      <w:r w:rsidR="00360919">
        <w:rPr>
          <w:color w:val="auto"/>
        </w:rPr>
        <w:t>e</w:t>
      </w:r>
      <w:r w:rsidR="000748BF" w:rsidRPr="000748BF">
        <w:rPr>
          <w:color w:val="auto"/>
        </w:rPr>
        <w:t xml:space="preserve"> risk</w:t>
      </w:r>
      <w:r w:rsidR="00160C1A">
        <w:rPr>
          <w:color w:val="auto"/>
        </w:rPr>
        <w:t xml:space="preserve">s with available budget </w:t>
      </w:r>
      <w:r w:rsidR="00360919">
        <w:rPr>
          <w:color w:val="auto"/>
        </w:rPr>
        <w:t xml:space="preserve">and </w:t>
      </w:r>
      <w:r w:rsidR="000748BF" w:rsidRPr="000748BF">
        <w:rPr>
          <w:color w:val="auto"/>
        </w:rPr>
        <w:t xml:space="preserve">the </w:t>
      </w:r>
      <w:r w:rsidR="00160C1A">
        <w:rPr>
          <w:color w:val="auto"/>
        </w:rPr>
        <w:t xml:space="preserve">resulting </w:t>
      </w:r>
      <w:r w:rsidR="000748BF" w:rsidRPr="000748BF">
        <w:rPr>
          <w:color w:val="auto"/>
        </w:rPr>
        <w:t>prioritization of projects</w:t>
      </w:r>
      <w:r w:rsidR="00160C1A">
        <w:rPr>
          <w:color w:val="auto"/>
        </w:rPr>
        <w:t xml:space="preserve">.  </w:t>
      </w:r>
      <w:r w:rsidR="000748BF" w:rsidRPr="000748BF">
        <w:rPr>
          <w:color w:val="auto"/>
        </w:rPr>
        <w:t>$</w:t>
      </w:r>
      <w:r w:rsidR="00954039">
        <w:rPr>
          <w:color w:val="auto"/>
        </w:rPr>
        <w:t>237 million</w:t>
      </w:r>
      <w:r w:rsidR="00360919">
        <w:rPr>
          <w:color w:val="auto"/>
        </w:rPr>
        <w:t xml:space="preserve"> of projects </w:t>
      </w:r>
      <w:r w:rsidR="00160C1A">
        <w:rPr>
          <w:color w:val="auto"/>
        </w:rPr>
        <w:t xml:space="preserve">were </w:t>
      </w:r>
      <w:r w:rsidR="00360919">
        <w:rPr>
          <w:color w:val="auto"/>
        </w:rPr>
        <w:t>deferred</w:t>
      </w:r>
      <w:r w:rsidR="00160C1A">
        <w:rPr>
          <w:color w:val="auto"/>
        </w:rPr>
        <w:t xml:space="preserve">. </w:t>
      </w:r>
      <w:r w:rsidR="00A6238C">
        <w:rPr>
          <w:color w:val="auto"/>
        </w:rPr>
        <w:t>“</w:t>
      </w:r>
      <w:r w:rsidR="00160C1A">
        <w:rPr>
          <w:color w:val="auto"/>
        </w:rPr>
        <w:t>Project</w:t>
      </w:r>
      <w:r w:rsidR="00585783">
        <w:rPr>
          <w:color w:val="auto"/>
        </w:rPr>
        <w:t xml:space="preserve"> changes</w:t>
      </w:r>
      <w:r w:rsidR="00A6238C">
        <w:rPr>
          <w:color w:val="auto"/>
        </w:rPr>
        <w:t>”</w:t>
      </w:r>
      <w:r w:rsidR="00585783">
        <w:rPr>
          <w:color w:val="auto"/>
        </w:rPr>
        <w:t xml:space="preserve"> </w:t>
      </w:r>
      <w:r w:rsidR="00160C1A">
        <w:rPr>
          <w:color w:val="auto"/>
        </w:rPr>
        <w:t xml:space="preserve">refers to </w:t>
      </w:r>
      <w:r w:rsidR="00360919">
        <w:rPr>
          <w:color w:val="auto"/>
        </w:rPr>
        <w:t xml:space="preserve">projects </w:t>
      </w:r>
      <w:r w:rsidR="00585783">
        <w:rPr>
          <w:color w:val="auto"/>
        </w:rPr>
        <w:t xml:space="preserve">already in the CIP </w:t>
      </w:r>
      <w:r w:rsidR="00160C1A">
        <w:rPr>
          <w:color w:val="auto"/>
        </w:rPr>
        <w:t>that experienced</w:t>
      </w:r>
      <w:r w:rsidR="00360919">
        <w:rPr>
          <w:color w:val="auto"/>
        </w:rPr>
        <w:t xml:space="preserve"> </w:t>
      </w:r>
      <w:r w:rsidR="00585783">
        <w:rPr>
          <w:color w:val="auto"/>
        </w:rPr>
        <w:t>change</w:t>
      </w:r>
      <w:r w:rsidR="00360919">
        <w:rPr>
          <w:color w:val="auto"/>
        </w:rPr>
        <w:t>s</w:t>
      </w:r>
      <w:r w:rsidR="00585783">
        <w:rPr>
          <w:color w:val="auto"/>
        </w:rPr>
        <w:t xml:space="preserve"> in the</w:t>
      </w:r>
      <w:r w:rsidR="00160C1A">
        <w:rPr>
          <w:color w:val="auto"/>
        </w:rPr>
        <w:t>ir</w:t>
      </w:r>
      <w:r w:rsidR="00585783">
        <w:rPr>
          <w:color w:val="auto"/>
        </w:rPr>
        <w:t xml:space="preserve"> estimated cost.  </w:t>
      </w:r>
    </w:p>
    <w:p w:rsidR="00AF21ED" w:rsidRDefault="00AF21ED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7145B9" w:rsidRDefault="00E72616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provided the DC Clean River (DCCR) </w:t>
      </w:r>
      <w:r w:rsidR="002A0F23">
        <w:rPr>
          <w:color w:val="auto"/>
        </w:rPr>
        <w:t>Project</w:t>
      </w:r>
      <w:r>
        <w:rPr>
          <w:color w:val="auto"/>
        </w:rPr>
        <w:t xml:space="preserve"> as an example of </w:t>
      </w:r>
      <w:r w:rsidR="00A6238C">
        <w:rPr>
          <w:color w:val="auto"/>
        </w:rPr>
        <w:t>“</w:t>
      </w:r>
      <w:r>
        <w:rPr>
          <w:color w:val="auto"/>
        </w:rPr>
        <w:t>project change</w:t>
      </w:r>
      <w:r w:rsidR="00A6238C">
        <w:rPr>
          <w:color w:val="auto"/>
        </w:rPr>
        <w:t>”</w:t>
      </w:r>
      <w:r>
        <w:rPr>
          <w:color w:val="auto"/>
        </w:rPr>
        <w:t xml:space="preserve"> by explaining </w:t>
      </w:r>
      <w:r w:rsidR="00E02A45">
        <w:rPr>
          <w:color w:val="auto"/>
        </w:rPr>
        <w:t xml:space="preserve">that this </w:t>
      </w:r>
      <w:r w:rsidR="006E344D">
        <w:rPr>
          <w:color w:val="auto"/>
        </w:rPr>
        <w:t>was</w:t>
      </w:r>
      <w:r w:rsidR="00E02A45">
        <w:rPr>
          <w:color w:val="auto"/>
        </w:rPr>
        <w:t xml:space="preserve"> the first year where </w:t>
      </w:r>
      <w:r>
        <w:rPr>
          <w:color w:val="auto"/>
        </w:rPr>
        <w:t xml:space="preserve">the </w:t>
      </w:r>
      <w:r w:rsidR="00E02A45">
        <w:rPr>
          <w:color w:val="auto"/>
        </w:rPr>
        <w:t xml:space="preserve">estimated </w:t>
      </w:r>
      <w:r w:rsidR="001E2A39">
        <w:rPr>
          <w:color w:val="auto"/>
        </w:rPr>
        <w:t xml:space="preserve">2002 </w:t>
      </w:r>
      <w:r w:rsidR="00E02A45">
        <w:rPr>
          <w:color w:val="auto"/>
        </w:rPr>
        <w:t>cost</w:t>
      </w:r>
      <w:r w:rsidR="00160C1A">
        <w:rPr>
          <w:color w:val="auto"/>
        </w:rPr>
        <w:t>s</w:t>
      </w:r>
      <w:r w:rsidR="002A0F23">
        <w:rPr>
          <w:color w:val="auto"/>
        </w:rPr>
        <w:t xml:space="preserve"> </w:t>
      </w:r>
      <w:r>
        <w:rPr>
          <w:color w:val="auto"/>
        </w:rPr>
        <w:t xml:space="preserve">for the Potomac and Rock Creek </w:t>
      </w:r>
      <w:r w:rsidR="002A0F23">
        <w:rPr>
          <w:color w:val="auto"/>
        </w:rPr>
        <w:t xml:space="preserve">Tunnel </w:t>
      </w:r>
      <w:r>
        <w:rPr>
          <w:color w:val="auto"/>
        </w:rPr>
        <w:t xml:space="preserve">projects have been adjusted </w:t>
      </w:r>
      <w:r w:rsidR="00E02A45">
        <w:rPr>
          <w:color w:val="auto"/>
        </w:rPr>
        <w:t xml:space="preserve">to </w:t>
      </w:r>
      <w:r>
        <w:rPr>
          <w:color w:val="auto"/>
        </w:rPr>
        <w:t xml:space="preserve">2030 dollars </w:t>
      </w:r>
      <w:r w:rsidR="00160C1A">
        <w:rPr>
          <w:color w:val="auto"/>
        </w:rPr>
        <w:t>per the</w:t>
      </w:r>
      <w:r w:rsidR="002A0F23">
        <w:rPr>
          <w:color w:val="auto"/>
        </w:rPr>
        <w:t>ir</w:t>
      </w:r>
      <w:r>
        <w:rPr>
          <w:color w:val="auto"/>
        </w:rPr>
        <w:t xml:space="preserve"> expected </w:t>
      </w:r>
      <w:r w:rsidR="00160C1A">
        <w:rPr>
          <w:color w:val="auto"/>
        </w:rPr>
        <w:t>completion date</w:t>
      </w:r>
      <w:r w:rsidR="002A0F23">
        <w:rPr>
          <w:color w:val="auto"/>
        </w:rPr>
        <w:t>.</w:t>
      </w:r>
      <w:r w:rsidR="008777D1">
        <w:rPr>
          <w:color w:val="auto"/>
        </w:rPr>
        <w:t xml:space="preserve"> </w:t>
      </w:r>
    </w:p>
    <w:p w:rsidR="003A33D9" w:rsidRDefault="003A33D9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3A33D9" w:rsidRDefault="003A33D9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lastRenderedPageBreak/>
        <w:t xml:space="preserve">Mr. Benson explained </w:t>
      </w:r>
      <w:r w:rsidR="001B5CAD">
        <w:rPr>
          <w:color w:val="auto"/>
        </w:rPr>
        <w:t xml:space="preserve">that the </w:t>
      </w:r>
      <w:r w:rsidR="00A6238C">
        <w:rPr>
          <w:color w:val="auto"/>
        </w:rPr>
        <w:t>“</w:t>
      </w:r>
      <w:r w:rsidR="001B5CAD">
        <w:rPr>
          <w:color w:val="auto"/>
        </w:rPr>
        <w:t>N</w:t>
      </w:r>
      <w:r>
        <w:rPr>
          <w:color w:val="auto"/>
        </w:rPr>
        <w:t xml:space="preserve">ew </w:t>
      </w:r>
      <w:r w:rsidR="001B5CAD">
        <w:rPr>
          <w:color w:val="auto"/>
        </w:rPr>
        <w:t>P</w:t>
      </w:r>
      <w:r>
        <w:rPr>
          <w:color w:val="auto"/>
        </w:rPr>
        <w:t>rojects</w:t>
      </w:r>
      <w:r w:rsidR="00A6238C">
        <w:rPr>
          <w:color w:val="auto"/>
        </w:rPr>
        <w:t>”</w:t>
      </w:r>
      <w:r w:rsidR="001B5CAD">
        <w:rPr>
          <w:color w:val="auto"/>
        </w:rPr>
        <w:t xml:space="preserve"> (slide 6)</w:t>
      </w:r>
      <w:r>
        <w:rPr>
          <w:color w:val="auto"/>
        </w:rPr>
        <w:t xml:space="preserve"> </w:t>
      </w:r>
      <w:r w:rsidR="002A0F23">
        <w:rPr>
          <w:color w:val="auto"/>
        </w:rPr>
        <w:t xml:space="preserve">category may include </w:t>
      </w:r>
      <w:r w:rsidR="00100692">
        <w:rPr>
          <w:color w:val="auto"/>
        </w:rPr>
        <w:t>some projects starting in year 2016 and other</w:t>
      </w:r>
      <w:r w:rsidR="002A0F23">
        <w:rPr>
          <w:color w:val="auto"/>
        </w:rPr>
        <w:t>s</w:t>
      </w:r>
      <w:r w:rsidR="00100692">
        <w:rPr>
          <w:color w:val="auto"/>
        </w:rPr>
        <w:t xml:space="preserve"> starting in year 2025</w:t>
      </w:r>
      <w:r>
        <w:rPr>
          <w:color w:val="auto"/>
        </w:rPr>
        <w:t xml:space="preserve">.  </w:t>
      </w:r>
      <w:r w:rsidR="001E567A">
        <w:rPr>
          <w:color w:val="auto"/>
        </w:rPr>
        <w:t>The budget for the Wastewater Treatment service area include</w:t>
      </w:r>
      <w:r w:rsidR="001B5CAD">
        <w:rPr>
          <w:color w:val="auto"/>
        </w:rPr>
        <w:t>s</w:t>
      </w:r>
      <w:r w:rsidR="001E567A">
        <w:rPr>
          <w:color w:val="auto"/>
        </w:rPr>
        <w:t xml:space="preserve"> </w:t>
      </w:r>
      <w:r w:rsidR="00C106C8">
        <w:rPr>
          <w:color w:val="auto"/>
        </w:rPr>
        <w:t>projects/</w:t>
      </w:r>
      <w:r w:rsidR="001E567A">
        <w:rPr>
          <w:color w:val="auto"/>
        </w:rPr>
        <w:t>systems that are near</w:t>
      </w:r>
      <w:r w:rsidR="00615120">
        <w:rPr>
          <w:color w:val="auto"/>
        </w:rPr>
        <w:t xml:space="preserve"> the end of</w:t>
      </w:r>
      <w:r w:rsidR="001E567A">
        <w:rPr>
          <w:color w:val="auto"/>
        </w:rPr>
        <w:t xml:space="preserve"> their useful life</w:t>
      </w:r>
      <w:r w:rsidR="00477EA0">
        <w:rPr>
          <w:color w:val="auto"/>
        </w:rPr>
        <w:t xml:space="preserve"> and </w:t>
      </w:r>
      <w:r w:rsidR="00615120">
        <w:rPr>
          <w:color w:val="auto"/>
        </w:rPr>
        <w:t xml:space="preserve">thus </w:t>
      </w:r>
      <w:r w:rsidR="00477EA0">
        <w:rPr>
          <w:color w:val="auto"/>
        </w:rPr>
        <w:t>require replacement</w:t>
      </w:r>
      <w:r w:rsidR="001E567A">
        <w:rPr>
          <w:color w:val="auto"/>
        </w:rPr>
        <w:t>.</w:t>
      </w:r>
      <w:r w:rsidR="00477EA0">
        <w:rPr>
          <w:color w:val="auto"/>
        </w:rPr>
        <w:t xml:space="preserve">  The Sewer System </w:t>
      </w:r>
      <w:r w:rsidR="00AD5BF4">
        <w:rPr>
          <w:color w:val="auto"/>
        </w:rPr>
        <w:t xml:space="preserve">service area </w:t>
      </w:r>
      <w:r w:rsidR="002A0F23">
        <w:rPr>
          <w:color w:val="auto"/>
        </w:rPr>
        <w:t xml:space="preserve">budget includes </w:t>
      </w:r>
      <w:r w:rsidR="00477EA0">
        <w:rPr>
          <w:color w:val="auto"/>
        </w:rPr>
        <w:t>the larger sewers</w:t>
      </w:r>
      <w:r w:rsidR="00AD5BF4">
        <w:rPr>
          <w:color w:val="auto"/>
        </w:rPr>
        <w:t xml:space="preserve"> where inspections and requests from the Department of Sewer Services (DSS) have </w:t>
      </w:r>
      <w:r w:rsidR="002A0F23">
        <w:rPr>
          <w:color w:val="auto"/>
        </w:rPr>
        <w:t xml:space="preserve">resulted in an increased priority for </w:t>
      </w:r>
      <w:r w:rsidR="00AD5BF4">
        <w:rPr>
          <w:color w:val="auto"/>
        </w:rPr>
        <w:t>the</w:t>
      </w:r>
      <w:r w:rsidR="002A0F23">
        <w:rPr>
          <w:color w:val="auto"/>
        </w:rPr>
        <w:t>se</w:t>
      </w:r>
      <w:r w:rsidR="00AD5BF4">
        <w:rPr>
          <w:color w:val="auto"/>
        </w:rPr>
        <w:t xml:space="preserve"> </w:t>
      </w:r>
      <w:r w:rsidR="0040497F">
        <w:rPr>
          <w:color w:val="auto"/>
        </w:rPr>
        <w:t>projects</w:t>
      </w:r>
      <w:r w:rsidR="002A0F23">
        <w:rPr>
          <w:color w:val="auto"/>
        </w:rPr>
        <w:t xml:space="preserve"> and the corresponding </w:t>
      </w:r>
      <w:r w:rsidR="0040497F">
        <w:rPr>
          <w:color w:val="auto"/>
        </w:rPr>
        <w:t>budget</w:t>
      </w:r>
      <w:r w:rsidR="001B5CAD">
        <w:rPr>
          <w:color w:val="auto"/>
        </w:rPr>
        <w:t>s</w:t>
      </w:r>
      <w:r w:rsidR="00AD5BF4">
        <w:rPr>
          <w:color w:val="auto"/>
        </w:rPr>
        <w:t xml:space="preserve"> and anticipated </w:t>
      </w:r>
      <w:r w:rsidR="00C106C8">
        <w:rPr>
          <w:color w:val="auto"/>
        </w:rPr>
        <w:t xml:space="preserve">project </w:t>
      </w:r>
      <w:r w:rsidR="00AD5BF4">
        <w:rPr>
          <w:color w:val="auto"/>
        </w:rPr>
        <w:t>start</w:t>
      </w:r>
      <w:r w:rsidR="00502AF1">
        <w:rPr>
          <w:color w:val="auto"/>
        </w:rPr>
        <w:t xml:space="preserve"> </w:t>
      </w:r>
      <w:r w:rsidR="002A0F23">
        <w:rPr>
          <w:color w:val="auto"/>
        </w:rPr>
        <w:t>dates have been adjusted accordingly</w:t>
      </w:r>
      <w:r w:rsidR="00AD5BF4">
        <w:rPr>
          <w:color w:val="auto"/>
        </w:rPr>
        <w:t xml:space="preserve">.  </w:t>
      </w:r>
      <w:r w:rsidR="001B5CAD">
        <w:rPr>
          <w:color w:val="auto"/>
        </w:rPr>
        <w:t>Mr. Benson noted t</w:t>
      </w:r>
      <w:r w:rsidR="0040497F">
        <w:rPr>
          <w:color w:val="auto"/>
        </w:rPr>
        <w:t xml:space="preserve">he </w:t>
      </w:r>
      <w:r w:rsidR="00193977">
        <w:rPr>
          <w:color w:val="auto"/>
        </w:rPr>
        <w:t xml:space="preserve">Water System </w:t>
      </w:r>
      <w:r w:rsidR="002A0F23">
        <w:rPr>
          <w:color w:val="auto"/>
        </w:rPr>
        <w:t xml:space="preserve">budget includes </w:t>
      </w:r>
      <w:r w:rsidR="00D07348">
        <w:rPr>
          <w:color w:val="auto"/>
        </w:rPr>
        <w:t xml:space="preserve">projects </w:t>
      </w:r>
      <w:r w:rsidR="002A0F23">
        <w:rPr>
          <w:color w:val="auto"/>
        </w:rPr>
        <w:t xml:space="preserve">for facilities </w:t>
      </w:r>
      <w:r w:rsidR="00D07348">
        <w:rPr>
          <w:color w:val="auto"/>
        </w:rPr>
        <w:t>near</w:t>
      </w:r>
      <w:r w:rsidR="002A0F23">
        <w:rPr>
          <w:color w:val="auto"/>
        </w:rPr>
        <w:t>ing the end of</w:t>
      </w:r>
      <w:r w:rsidR="00D07348">
        <w:rPr>
          <w:color w:val="auto"/>
        </w:rPr>
        <w:t xml:space="preserve"> their useful life and will be closely monitored </w:t>
      </w:r>
      <w:r w:rsidR="00193977">
        <w:rPr>
          <w:color w:val="auto"/>
        </w:rPr>
        <w:t xml:space="preserve">to </w:t>
      </w:r>
      <w:r w:rsidR="00AF21ED">
        <w:rPr>
          <w:color w:val="auto"/>
        </w:rPr>
        <w:t>determine</w:t>
      </w:r>
      <w:r w:rsidR="00D07348">
        <w:rPr>
          <w:color w:val="auto"/>
        </w:rPr>
        <w:t xml:space="preserve"> whether the equipment may last another year</w:t>
      </w:r>
      <w:r w:rsidR="002A0F23">
        <w:rPr>
          <w:color w:val="auto"/>
        </w:rPr>
        <w:t>(s)</w:t>
      </w:r>
      <w:r w:rsidR="00D07348">
        <w:rPr>
          <w:color w:val="auto"/>
        </w:rPr>
        <w:t xml:space="preserve"> or if the equipment may need to be replaced earlier than the estimated start year</w:t>
      </w:r>
      <w:r w:rsidR="001E2A39">
        <w:rPr>
          <w:color w:val="auto"/>
        </w:rPr>
        <w:t xml:space="preserve"> for each project</w:t>
      </w:r>
      <w:r w:rsidR="00D07348">
        <w:rPr>
          <w:color w:val="auto"/>
        </w:rPr>
        <w:t xml:space="preserve">.  </w:t>
      </w:r>
    </w:p>
    <w:p w:rsidR="00605BF2" w:rsidRDefault="00605BF2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605BF2" w:rsidRDefault="007F067B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explained </w:t>
      </w:r>
      <w:r w:rsidR="001E2A39">
        <w:rPr>
          <w:color w:val="auto"/>
        </w:rPr>
        <w:t xml:space="preserve">that </w:t>
      </w:r>
      <w:r w:rsidR="001B5CAD">
        <w:rPr>
          <w:color w:val="auto"/>
        </w:rPr>
        <w:t>P</w:t>
      </w:r>
      <w:r>
        <w:rPr>
          <w:color w:val="auto"/>
        </w:rPr>
        <w:t xml:space="preserve">roject </w:t>
      </w:r>
      <w:r w:rsidR="001B5CAD">
        <w:rPr>
          <w:color w:val="auto"/>
        </w:rPr>
        <w:t>C</w:t>
      </w:r>
      <w:r>
        <w:rPr>
          <w:color w:val="auto"/>
        </w:rPr>
        <w:t>hanges</w:t>
      </w:r>
      <w:r w:rsidR="001B5CAD">
        <w:rPr>
          <w:color w:val="auto"/>
        </w:rPr>
        <w:t xml:space="preserve"> (slide 7)</w:t>
      </w:r>
      <w:r>
        <w:rPr>
          <w:color w:val="auto"/>
        </w:rPr>
        <w:t xml:space="preserve"> </w:t>
      </w:r>
      <w:r w:rsidR="001E2A39">
        <w:rPr>
          <w:color w:val="auto"/>
        </w:rPr>
        <w:t xml:space="preserve">represent </w:t>
      </w:r>
      <w:r>
        <w:rPr>
          <w:color w:val="auto"/>
        </w:rPr>
        <w:t xml:space="preserve">projects already in the Lifetime Budget </w:t>
      </w:r>
      <w:r w:rsidR="001B5CAD">
        <w:rPr>
          <w:color w:val="auto"/>
        </w:rPr>
        <w:t xml:space="preserve">where there </w:t>
      </w:r>
      <w:r w:rsidR="002A0F23">
        <w:rPr>
          <w:color w:val="auto"/>
        </w:rPr>
        <w:t xml:space="preserve">has </w:t>
      </w:r>
      <w:r w:rsidR="001F1EE0">
        <w:rPr>
          <w:color w:val="auto"/>
        </w:rPr>
        <w:t xml:space="preserve">been </w:t>
      </w:r>
      <w:r>
        <w:rPr>
          <w:color w:val="auto"/>
        </w:rPr>
        <w:t xml:space="preserve">a </w:t>
      </w:r>
      <w:r w:rsidR="001B5CAD">
        <w:rPr>
          <w:color w:val="auto"/>
        </w:rPr>
        <w:t xml:space="preserve">budget </w:t>
      </w:r>
      <w:r>
        <w:rPr>
          <w:color w:val="auto"/>
        </w:rPr>
        <w:t xml:space="preserve">increase either because of revised cost estimates or </w:t>
      </w:r>
      <w:r w:rsidR="00E27804">
        <w:rPr>
          <w:color w:val="auto"/>
        </w:rPr>
        <w:t xml:space="preserve">added </w:t>
      </w:r>
      <w:r>
        <w:rPr>
          <w:color w:val="auto"/>
        </w:rPr>
        <w:t>scope</w:t>
      </w:r>
      <w:r w:rsidR="00E27804">
        <w:rPr>
          <w:color w:val="auto"/>
        </w:rPr>
        <w:t xml:space="preserve"> to the project.</w:t>
      </w:r>
      <w:r w:rsidR="00D1258C">
        <w:rPr>
          <w:color w:val="auto"/>
        </w:rPr>
        <w:t xml:space="preserve">  </w:t>
      </w:r>
    </w:p>
    <w:p w:rsidR="00B05D19" w:rsidRDefault="00B05D19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B05D19" w:rsidRDefault="00B05D19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>Mr. Benson explained</w:t>
      </w:r>
      <w:r w:rsidR="002A0F23">
        <w:rPr>
          <w:color w:val="auto"/>
        </w:rPr>
        <w:t xml:space="preserve"> that</w:t>
      </w:r>
      <w:r>
        <w:rPr>
          <w:color w:val="auto"/>
        </w:rPr>
        <w:t xml:space="preserve"> the </w:t>
      </w:r>
      <w:r w:rsidR="002A0F23">
        <w:rPr>
          <w:color w:val="auto"/>
        </w:rPr>
        <w:t xml:space="preserve">proposed </w:t>
      </w:r>
      <w:r>
        <w:rPr>
          <w:color w:val="auto"/>
        </w:rPr>
        <w:t xml:space="preserve">Capital Project </w:t>
      </w:r>
      <w:r w:rsidR="001B5CAD">
        <w:rPr>
          <w:color w:val="auto"/>
        </w:rPr>
        <w:t>D</w:t>
      </w:r>
      <w:r>
        <w:rPr>
          <w:color w:val="auto"/>
        </w:rPr>
        <w:t>isbursement</w:t>
      </w:r>
      <w:r w:rsidR="001B5CAD">
        <w:rPr>
          <w:color w:val="auto"/>
        </w:rPr>
        <w:t xml:space="preserve"> (slide 8)</w:t>
      </w:r>
      <w:r>
        <w:rPr>
          <w:color w:val="auto"/>
        </w:rPr>
        <w:t xml:space="preserve"> for the DETS</w:t>
      </w:r>
      <w:r w:rsidR="002A0F23">
        <w:rPr>
          <w:color w:val="auto"/>
        </w:rPr>
        <w:t>-</w:t>
      </w:r>
      <w:r>
        <w:rPr>
          <w:color w:val="auto"/>
        </w:rPr>
        <w:t xml:space="preserve">managed capital projects </w:t>
      </w:r>
      <w:r w:rsidR="002A0F23">
        <w:rPr>
          <w:color w:val="auto"/>
        </w:rPr>
        <w:t xml:space="preserve">is </w:t>
      </w:r>
      <w:r>
        <w:rPr>
          <w:color w:val="auto"/>
        </w:rPr>
        <w:t xml:space="preserve">$3.36 billion and after factoring in capital equipment and Washington Aqueduct, the </w:t>
      </w:r>
      <w:r w:rsidR="002A0F23">
        <w:rPr>
          <w:color w:val="auto"/>
        </w:rPr>
        <w:t xml:space="preserve">proposed </w:t>
      </w:r>
      <w:r>
        <w:rPr>
          <w:color w:val="auto"/>
        </w:rPr>
        <w:t xml:space="preserve">Total CIP disbursement </w:t>
      </w:r>
      <w:r w:rsidR="002A0F23">
        <w:rPr>
          <w:color w:val="auto"/>
        </w:rPr>
        <w:t xml:space="preserve">is </w:t>
      </w:r>
      <w:r>
        <w:rPr>
          <w:color w:val="auto"/>
        </w:rPr>
        <w:t xml:space="preserve">$3.66 billion.  </w:t>
      </w:r>
      <w:r w:rsidR="00E3572C">
        <w:rPr>
          <w:color w:val="auto"/>
        </w:rPr>
        <w:t xml:space="preserve">Mr. Benson highlighted the </w:t>
      </w:r>
      <w:r w:rsidR="00614500">
        <w:rPr>
          <w:color w:val="auto"/>
        </w:rPr>
        <w:t xml:space="preserve">trend in </w:t>
      </w:r>
      <w:r w:rsidR="00E3572C">
        <w:rPr>
          <w:color w:val="auto"/>
        </w:rPr>
        <w:t xml:space="preserve">capital spending </w:t>
      </w:r>
      <w:r w:rsidR="00614500">
        <w:rPr>
          <w:color w:val="auto"/>
        </w:rPr>
        <w:t>decrease</w:t>
      </w:r>
      <w:r w:rsidR="00E3572C">
        <w:rPr>
          <w:color w:val="auto"/>
        </w:rPr>
        <w:t xml:space="preserve"> </w:t>
      </w:r>
      <w:r w:rsidR="006E344D">
        <w:rPr>
          <w:color w:val="auto"/>
        </w:rPr>
        <w:t xml:space="preserve">starting </w:t>
      </w:r>
      <w:r w:rsidR="002A0F23">
        <w:rPr>
          <w:color w:val="auto"/>
        </w:rPr>
        <w:t xml:space="preserve">in </w:t>
      </w:r>
      <w:r w:rsidR="006E344D">
        <w:rPr>
          <w:color w:val="auto"/>
        </w:rPr>
        <w:t xml:space="preserve">FY 2017.  </w:t>
      </w:r>
    </w:p>
    <w:p w:rsidR="006E344D" w:rsidRDefault="006E344D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AF21ED" w:rsidRDefault="00614500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explained the aggregated spending for each </w:t>
      </w:r>
      <w:r w:rsidR="00860277">
        <w:rPr>
          <w:color w:val="auto"/>
        </w:rPr>
        <w:t xml:space="preserve">service area by </w:t>
      </w:r>
      <w:r>
        <w:rPr>
          <w:color w:val="auto"/>
        </w:rPr>
        <w:t xml:space="preserve">year </w:t>
      </w:r>
      <w:r w:rsidR="002A0F23">
        <w:rPr>
          <w:color w:val="auto"/>
        </w:rPr>
        <w:t xml:space="preserve">is </w:t>
      </w:r>
      <w:r>
        <w:rPr>
          <w:color w:val="auto"/>
        </w:rPr>
        <w:t>depicted in the stacked graphs</w:t>
      </w:r>
      <w:r w:rsidR="00F411A6">
        <w:rPr>
          <w:color w:val="auto"/>
        </w:rPr>
        <w:t xml:space="preserve"> (</w:t>
      </w:r>
      <w:r w:rsidR="00030917">
        <w:rPr>
          <w:color w:val="auto"/>
        </w:rPr>
        <w:t>slide</w:t>
      </w:r>
      <w:r w:rsidR="00F411A6">
        <w:rPr>
          <w:color w:val="auto"/>
        </w:rPr>
        <w:t xml:space="preserve"> 9)</w:t>
      </w:r>
      <w:r>
        <w:rPr>
          <w:color w:val="auto"/>
        </w:rPr>
        <w:t xml:space="preserve">.  </w:t>
      </w:r>
      <w:r w:rsidR="007B56A1">
        <w:rPr>
          <w:color w:val="auto"/>
        </w:rPr>
        <w:t xml:space="preserve">Mr. Benson noted </w:t>
      </w:r>
      <w:r w:rsidR="001B5CAD">
        <w:rPr>
          <w:color w:val="auto"/>
        </w:rPr>
        <w:t xml:space="preserve">that </w:t>
      </w:r>
      <w:r w:rsidR="007B56A1">
        <w:rPr>
          <w:color w:val="auto"/>
        </w:rPr>
        <w:t xml:space="preserve">the </w:t>
      </w:r>
      <w:r w:rsidR="002A0F23">
        <w:rPr>
          <w:color w:val="auto"/>
        </w:rPr>
        <w:t>Non</w:t>
      </w:r>
      <w:r w:rsidR="007B56A1">
        <w:rPr>
          <w:color w:val="auto"/>
        </w:rPr>
        <w:t>-</w:t>
      </w:r>
      <w:r w:rsidR="002A0F23">
        <w:rPr>
          <w:color w:val="auto"/>
        </w:rPr>
        <w:t xml:space="preserve">Process Facilities service area </w:t>
      </w:r>
      <w:r w:rsidR="007B56A1">
        <w:rPr>
          <w:color w:val="auto"/>
        </w:rPr>
        <w:t xml:space="preserve">was added to </w:t>
      </w:r>
      <w:r w:rsidR="004136A4">
        <w:rPr>
          <w:color w:val="auto"/>
        </w:rPr>
        <w:t>provide more clarity</w:t>
      </w:r>
      <w:r w:rsidR="00806E2B">
        <w:rPr>
          <w:color w:val="auto"/>
        </w:rPr>
        <w:t xml:space="preserve"> and </w:t>
      </w:r>
      <w:r w:rsidR="002A0F23">
        <w:rPr>
          <w:color w:val="auto"/>
        </w:rPr>
        <w:t>includes</w:t>
      </w:r>
      <w:r w:rsidR="007B56A1">
        <w:rPr>
          <w:color w:val="auto"/>
        </w:rPr>
        <w:t xml:space="preserve"> </w:t>
      </w:r>
      <w:r w:rsidR="00860277">
        <w:rPr>
          <w:color w:val="auto"/>
        </w:rPr>
        <w:t xml:space="preserve">the </w:t>
      </w:r>
      <w:r w:rsidR="007B56A1">
        <w:rPr>
          <w:color w:val="auto"/>
        </w:rPr>
        <w:t>new headquarter</w:t>
      </w:r>
      <w:r w:rsidR="00FA0649">
        <w:rPr>
          <w:color w:val="auto"/>
        </w:rPr>
        <w:t>s</w:t>
      </w:r>
      <w:r w:rsidR="007B56A1">
        <w:rPr>
          <w:color w:val="auto"/>
        </w:rPr>
        <w:t xml:space="preserve"> </w:t>
      </w:r>
      <w:r w:rsidR="00860277">
        <w:rPr>
          <w:color w:val="auto"/>
        </w:rPr>
        <w:t>building</w:t>
      </w:r>
      <w:r w:rsidR="007B56A1">
        <w:rPr>
          <w:color w:val="auto"/>
        </w:rPr>
        <w:t xml:space="preserve">, where </w:t>
      </w:r>
      <w:r w:rsidR="00860277">
        <w:rPr>
          <w:color w:val="auto"/>
        </w:rPr>
        <w:t xml:space="preserve">previously </w:t>
      </w:r>
      <w:r w:rsidR="007B56A1">
        <w:rPr>
          <w:color w:val="auto"/>
        </w:rPr>
        <w:t>cost</w:t>
      </w:r>
      <w:r w:rsidR="00860277">
        <w:rPr>
          <w:color w:val="auto"/>
        </w:rPr>
        <w:t>s</w:t>
      </w:r>
      <w:r w:rsidR="00806E2B">
        <w:rPr>
          <w:color w:val="auto"/>
        </w:rPr>
        <w:t>/budgets</w:t>
      </w:r>
      <w:r w:rsidR="007B56A1">
        <w:rPr>
          <w:color w:val="auto"/>
        </w:rPr>
        <w:t xml:space="preserve"> </w:t>
      </w:r>
      <w:r w:rsidR="00176F8C">
        <w:rPr>
          <w:color w:val="auto"/>
        </w:rPr>
        <w:t xml:space="preserve">associated with this facility </w:t>
      </w:r>
      <w:r w:rsidR="00860277">
        <w:rPr>
          <w:color w:val="auto"/>
        </w:rPr>
        <w:t xml:space="preserve">were </w:t>
      </w:r>
      <w:r w:rsidR="00176F8C">
        <w:rPr>
          <w:color w:val="auto"/>
        </w:rPr>
        <w:t xml:space="preserve">included </w:t>
      </w:r>
      <w:r w:rsidR="00860277">
        <w:rPr>
          <w:color w:val="auto"/>
        </w:rPr>
        <w:t>in the combined sewer overflow (CSO)</w:t>
      </w:r>
      <w:r w:rsidR="00E34C4E">
        <w:rPr>
          <w:color w:val="auto"/>
        </w:rPr>
        <w:t xml:space="preserve"> </w:t>
      </w:r>
      <w:r w:rsidR="00176F8C">
        <w:rPr>
          <w:color w:val="auto"/>
        </w:rPr>
        <w:t xml:space="preserve">service area since </w:t>
      </w:r>
      <w:r w:rsidR="00213D70">
        <w:rPr>
          <w:color w:val="auto"/>
        </w:rPr>
        <w:t xml:space="preserve">the new headquarters building </w:t>
      </w:r>
      <w:r w:rsidR="00176F8C">
        <w:rPr>
          <w:color w:val="auto"/>
        </w:rPr>
        <w:t>will be located</w:t>
      </w:r>
      <w:r w:rsidR="00213D70">
        <w:rPr>
          <w:color w:val="auto"/>
        </w:rPr>
        <w:t xml:space="preserve"> on the Main </w:t>
      </w:r>
      <w:r w:rsidR="00357B25">
        <w:rPr>
          <w:color w:val="auto"/>
        </w:rPr>
        <w:t>P</w:t>
      </w:r>
      <w:r w:rsidR="00213D70">
        <w:rPr>
          <w:color w:val="auto"/>
        </w:rPr>
        <w:t xml:space="preserve">umping </w:t>
      </w:r>
      <w:r w:rsidR="00357B25">
        <w:rPr>
          <w:color w:val="auto"/>
        </w:rPr>
        <w:t>S</w:t>
      </w:r>
      <w:r w:rsidR="00213D70">
        <w:rPr>
          <w:color w:val="auto"/>
        </w:rPr>
        <w:t>tation</w:t>
      </w:r>
      <w:r w:rsidR="00176F8C">
        <w:rPr>
          <w:color w:val="auto"/>
        </w:rPr>
        <w:t xml:space="preserve"> parcel</w:t>
      </w:r>
      <w:r w:rsidR="00860277">
        <w:rPr>
          <w:color w:val="auto"/>
        </w:rPr>
        <w:t xml:space="preserve">.  </w:t>
      </w:r>
      <w:r w:rsidR="008A30A7">
        <w:rPr>
          <w:color w:val="auto"/>
        </w:rPr>
        <w:t xml:space="preserve">Mr. Benson noted </w:t>
      </w:r>
      <w:r w:rsidR="008637A2">
        <w:rPr>
          <w:color w:val="auto"/>
        </w:rPr>
        <w:t xml:space="preserve">a </w:t>
      </w:r>
      <w:r w:rsidR="00176F8C">
        <w:rPr>
          <w:color w:val="auto"/>
        </w:rPr>
        <w:t xml:space="preserve">decreasing </w:t>
      </w:r>
      <w:r w:rsidR="00BE1534">
        <w:rPr>
          <w:color w:val="auto"/>
        </w:rPr>
        <w:t xml:space="preserve">trend </w:t>
      </w:r>
      <w:r w:rsidR="008637A2">
        <w:rPr>
          <w:color w:val="auto"/>
        </w:rPr>
        <w:t xml:space="preserve">in </w:t>
      </w:r>
      <w:r w:rsidR="008A30A7">
        <w:rPr>
          <w:color w:val="auto"/>
        </w:rPr>
        <w:t>the disbursement</w:t>
      </w:r>
      <w:r w:rsidR="00BE1534">
        <w:rPr>
          <w:color w:val="auto"/>
        </w:rPr>
        <w:t>s</w:t>
      </w:r>
      <w:r w:rsidR="008A30A7">
        <w:rPr>
          <w:color w:val="auto"/>
        </w:rPr>
        <w:t xml:space="preserve"> for Blue Plains due to </w:t>
      </w:r>
      <w:r w:rsidR="008637A2">
        <w:rPr>
          <w:color w:val="auto"/>
        </w:rPr>
        <w:t xml:space="preserve">completion of </w:t>
      </w:r>
      <w:r w:rsidR="008A30A7">
        <w:rPr>
          <w:color w:val="auto"/>
        </w:rPr>
        <w:t>mandated project</w:t>
      </w:r>
      <w:r w:rsidR="008637A2">
        <w:rPr>
          <w:color w:val="auto"/>
        </w:rPr>
        <w:t>s</w:t>
      </w:r>
      <w:r w:rsidR="00BE1534">
        <w:rPr>
          <w:color w:val="auto"/>
        </w:rPr>
        <w:t>, and</w:t>
      </w:r>
      <w:r w:rsidR="00176F8C">
        <w:rPr>
          <w:color w:val="auto"/>
        </w:rPr>
        <w:t xml:space="preserve"> a decrease in </w:t>
      </w:r>
      <w:r w:rsidR="00BE1534">
        <w:rPr>
          <w:color w:val="auto"/>
        </w:rPr>
        <w:t xml:space="preserve">DCCR </w:t>
      </w:r>
      <w:r w:rsidR="004136A4">
        <w:rPr>
          <w:color w:val="auto"/>
        </w:rPr>
        <w:t>disbursement</w:t>
      </w:r>
      <w:r w:rsidR="001B5CAD">
        <w:rPr>
          <w:color w:val="auto"/>
        </w:rPr>
        <w:t>s</w:t>
      </w:r>
      <w:r w:rsidR="004136A4">
        <w:rPr>
          <w:color w:val="auto"/>
        </w:rPr>
        <w:t xml:space="preserve"> </w:t>
      </w:r>
      <w:r w:rsidR="00BE1534">
        <w:rPr>
          <w:color w:val="auto"/>
        </w:rPr>
        <w:t>approaching FY2022</w:t>
      </w:r>
      <w:r w:rsidR="00176F8C">
        <w:rPr>
          <w:color w:val="auto"/>
        </w:rPr>
        <w:t>,</w:t>
      </w:r>
      <w:r w:rsidR="00BE1534">
        <w:rPr>
          <w:color w:val="auto"/>
        </w:rPr>
        <w:t xml:space="preserve"> when the Northeast Boundary Tunnel is scheduled to be completed. </w:t>
      </w:r>
      <w:r w:rsidR="005A5751">
        <w:rPr>
          <w:color w:val="auto"/>
        </w:rPr>
        <w:t xml:space="preserve"> </w:t>
      </w:r>
    </w:p>
    <w:p w:rsidR="00AF21ED" w:rsidRDefault="00AF21ED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614500" w:rsidRDefault="004136A4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</w:t>
      </w:r>
      <w:r w:rsidR="00BE1534">
        <w:rPr>
          <w:color w:val="auto"/>
        </w:rPr>
        <w:t xml:space="preserve">Benson commented </w:t>
      </w:r>
      <w:r w:rsidR="005A5751">
        <w:rPr>
          <w:color w:val="auto"/>
        </w:rPr>
        <w:t xml:space="preserve">DCCR will have a </w:t>
      </w:r>
      <w:r>
        <w:rPr>
          <w:color w:val="auto"/>
        </w:rPr>
        <w:t xml:space="preserve">period between FY2022 through FY2025 when </w:t>
      </w:r>
      <w:r w:rsidR="005A5751">
        <w:rPr>
          <w:color w:val="auto"/>
        </w:rPr>
        <w:t>green infrastructure (GI)</w:t>
      </w:r>
      <w:r>
        <w:rPr>
          <w:color w:val="auto"/>
        </w:rPr>
        <w:t xml:space="preserve"> will be the focus</w:t>
      </w:r>
      <w:r w:rsidR="00176F8C">
        <w:rPr>
          <w:color w:val="auto"/>
        </w:rPr>
        <w:t>.</w:t>
      </w:r>
      <w:r w:rsidR="00502AF1">
        <w:rPr>
          <w:color w:val="auto"/>
        </w:rPr>
        <w:t xml:space="preserve"> </w:t>
      </w:r>
      <w:r w:rsidR="00176F8C">
        <w:rPr>
          <w:color w:val="auto"/>
        </w:rPr>
        <w:t xml:space="preserve">Then, the </w:t>
      </w:r>
      <w:r w:rsidR="005A5751">
        <w:rPr>
          <w:color w:val="auto"/>
        </w:rPr>
        <w:t xml:space="preserve">Potomac River Tunnel Project </w:t>
      </w:r>
      <w:r w:rsidR="00734A60">
        <w:rPr>
          <w:color w:val="auto"/>
        </w:rPr>
        <w:t xml:space="preserve">will </w:t>
      </w:r>
      <w:r w:rsidR="00674177">
        <w:rPr>
          <w:color w:val="auto"/>
        </w:rPr>
        <w:t>start</w:t>
      </w:r>
      <w:r w:rsidR="00734A60">
        <w:rPr>
          <w:color w:val="auto"/>
        </w:rPr>
        <w:t xml:space="preserve"> with an expected increase </w:t>
      </w:r>
      <w:r w:rsidR="00176F8C">
        <w:rPr>
          <w:color w:val="auto"/>
        </w:rPr>
        <w:t xml:space="preserve">in </w:t>
      </w:r>
      <w:r w:rsidR="00734A60">
        <w:rPr>
          <w:color w:val="auto"/>
        </w:rPr>
        <w:t>DCCR disbursement</w:t>
      </w:r>
      <w:r w:rsidR="00176F8C">
        <w:rPr>
          <w:color w:val="auto"/>
        </w:rPr>
        <w:t>s</w:t>
      </w:r>
      <w:r w:rsidR="00734A60">
        <w:rPr>
          <w:color w:val="auto"/>
        </w:rPr>
        <w:t xml:space="preserve"> as a result.</w:t>
      </w:r>
      <w:r w:rsidR="008049D3">
        <w:rPr>
          <w:color w:val="auto"/>
        </w:rPr>
        <w:t xml:space="preserve">  Mr. Benson noted a constant disbursement </w:t>
      </w:r>
      <w:r w:rsidR="00176F8C">
        <w:rPr>
          <w:color w:val="auto"/>
        </w:rPr>
        <w:t>in the W</w:t>
      </w:r>
      <w:r w:rsidR="001B5CAD">
        <w:rPr>
          <w:color w:val="auto"/>
        </w:rPr>
        <w:t xml:space="preserve">ater and </w:t>
      </w:r>
      <w:r w:rsidR="00176F8C">
        <w:rPr>
          <w:color w:val="auto"/>
        </w:rPr>
        <w:t>S</w:t>
      </w:r>
      <w:r w:rsidR="001B5CAD">
        <w:rPr>
          <w:color w:val="auto"/>
        </w:rPr>
        <w:t xml:space="preserve">ewer </w:t>
      </w:r>
      <w:r w:rsidR="00176F8C">
        <w:rPr>
          <w:color w:val="auto"/>
        </w:rPr>
        <w:t xml:space="preserve">service areas </w:t>
      </w:r>
      <w:r w:rsidR="008049D3">
        <w:rPr>
          <w:color w:val="auto"/>
        </w:rPr>
        <w:t xml:space="preserve">over the 10-year period with approximately $50 million </w:t>
      </w:r>
      <w:r w:rsidR="00176F8C">
        <w:rPr>
          <w:color w:val="auto"/>
        </w:rPr>
        <w:t xml:space="preserve">planned spending </w:t>
      </w:r>
      <w:r w:rsidR="008049D3">
        <w:rPr>
          <w:color w:val="auto"/>
        </w:rPr>
        <w:t>for sewer and $60 million for water</w:t>
      </w:r>
      <w:r w:rsidR="00E34C4E">
        <w:rPr>
          <w:color w:val="auto"/>
        </w:rPr>
        <w:t xml:space="preserve"> each fiscal year</w:t>
      </w:r>
      <w:r w:rsidR="008049D3">
        <w:rPr>
          <w:color w:val="auto"/>
        </w:rPr>
        <w:t xml:space="preserve">.  </w:t>
      </w:r>
      <w:r w:rsidR="001B5AF8">
        <w:rPr>
          <w:color w:val="auto"/>
        </w:rPr>
        <w:t xml:space="preserve">The Committee commented the stacked graphs clearly </w:t>
      </w:r>
      <w:r w:rsidR="00176F8C">
        <w:rPr>
          <w:color w:val="auto"/>
        </w:rPr>
        <w:t>depict</w:t>
      </w:r>
      <w:r w:rsidR="001E2A39">
        <w:rPr>
          <w:color w:val="auto"/>
        </w:rPr>
        <w:t xml:space="preserve"> </w:t>
      </w:r>
      <w:r w:rsidR="001B5AF8">
        <w:rPr>
          <w:color w:val="auto"/>
        </w:rPr>
        <w:t>the service areas disbursement</w:t>
      </w:r>
      <w:r w:rsidR="00176F8C">
        <w:rPr>
          <w:color w:val="auto"/>
        </w:rPr>
        <w:t xml:space="preserve"> trends </w:t>
      </w:r>
      <w:r w:rsidR="00E34C4E">
        <w:rPr>
          <w:color w:val="auto"/>
        </w:rPr>
        <w:t>well</w:t>
      </w:r>
      <w:r w:rsidR="001B5AF8">
        <w:rPr>
          <w:color w:val="auto"/>
        </w:rPr>
        <w:t>.</w:t>
      </w:r>
      <w:r w:rsidR="0040497E">
        <w:rPr>
          <w:color w:val="auto"/>
        </w:rPr>
        <w:t xml:space="preserve">  </w:t>
      </w:r>
      <w:r w:rsidR="008049D3">
        <w:rPr>
          <w:color w:val="auto"/>
        </w:rPr>
        <w:t xml:space="preserve"> </w:t>
      </w:r>
    </w:p>
    <w:p w:rsidR="00F411A6" w:rsidRDefault="00F411A6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F411A6" w:rsidRDefault="00F411A6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>Mr. Hawkins</w:t>
      </w:r>
      <w:r w:rsidR="00FB0B05">
        <w:rPr>
          <w:color w:val="auto"/>
        </w:rPr>
        <w:t xml:space="preserve"> </w:t>
      </w:r>
      <w:r>
        <w:rPr>
          <w:color w:val="auto"/>
        </w:rPr>
        <w:t xml:space="preserve">commented </w:t>
      </w:r>
      <w:r w:rsidR="00176F8C">
        <w:rPr>
          <w:color w:val="auto"/>
        </w:rPr>
        <w:t xml:space="preserve">on </w:t>
      </w:r>
      <w:r>
        <w:rPr>
          <w:color w:val="auto"/>
        </w:rPr>
        <w:t>the line graph (</w:t>
      </w:r>
      <w:r w:rsidR="00030917">
        <w:rPr>
          <w:color w:val="auto"/>
        </w:rPr>
        <w:t>slide</w:t>
      </w:r>
      <w:r>
        <w:rPr>
          <w:color w:val="auto"/>
        </w:rPr>
        <w:t xml:space="preserve"> 11) depicting the disbursement</w:t>
      </w:r>
      <w:r w:rsidR="00B30DFD">
        <w:rPr>
          <w:color w:val="auto"/>
        </w:rPr>
        <w:t>s</w:t>
      </w:r>
      <w:r>
        <w:rPr>
          <w:color w:val="auto"/>
        </w:rPr>
        <w:t xml:space="preserve"> and highlighted </w:t>
      </w:r>
      <w:r w:rsidR="00176F8C">
        <w:rPr>
          <w:color w:val="auto"/>
        </w:rPr>
        <w:t xml:space="preserve">that </w:t>
      </w:r>
      <w:r w:rsidR="00F74F02">
        <w:rPr>
          <w:color w:val="auto"/>
        </w:rPr>
        <w:t>a majority of capital project funding was shared with suburban jurisdiction</w:t>
      </w:r>
      <w:r w:rsidR="00176F8C">
        <w:rPr>
          <w:color w:val="auto"/>
        </w:rPr>
        <w:t>s</w:t>
      </w:r>
      <w:r w:rsidR="00F74F02">
        <w:rPr>
          <w:color w:val="auto"/>
        </w:rPr>
        <w:t xml:space="preserve"> </w:t>
      </w:r>
      <w:r w:rsidR="00B542E6">
        <w:rPr>
          <w:color w:val="auto"/>
        </w:rPr>
        <w:t xml:space="preserve">(wholesale </w:t>
      </w:r>
      <w:r w:rsidR="00F74F02">
        <w:rPr>
          <w:color w:val="auto"/>
        </w:rPr>
        <w:t>customers</w:t>
      </w:r>
      <w:r w:rsidR="00B542E6">
        <w:rPr>
          <w:color w:val="auto"/>
        </w:rPr>
        <w:t>)</w:t>
      </w:r>
      <w:r w:rsidR="00F74F02">
        <w:rPr>
          <w:color w:val="auto"/>
        </w:rPr>
        <w:t xml:space="preserve"> in the </w:t>
      </w:r>
      <w:r w:rsidR="00B542E6">
        <w:rPr>
          <w:color w:val="auto"/>
        </w:rPr>
        <w:t xml:space="preserve">past for </w:t>
      </w:r>
      <w:r w:rsidR="00D131F2">
        <w:rPr>
          <w:color w:val="auto"/>
        </w:rPr>
        <w:t xml:space="preserve">Blue Plains (light blue line) </w:t>
      </w:r>
      <w:r w:rsidR="00B542E6">
        <w:rPr>
          <w:color w:val="auto"/>
        </w:rPr>
        <w:t xml:space="preserve">and </w:t>
      </w:r>
      <w:r w:rsidR="00176F8C">
        <w:rPr>
          <w:color w:val="auto"/>
        </w:rPr>
        <w:t xml:space="preserve">that </w:t>
      </w:r>
      <w:r w:rsidR="00B542E6">
        <w:rPr>
          <w:color w:val="auto"/>
        </w:rPr>
        <w:t>now</w:t>
      </w:r>
      <w:r w:rsidR="00176F8C">
        <w:rPr>
          <w:color w:val="auto"/>
        </w:rPr>
        <w:t>,</w:t>
      </w:r>
      <w:r w:rsidR="00B542E6">
        <w:rPr>
          <w:color w:val="auto"/>
        </w:rPr>
        <w:t xml:space="preserve"> with the major projects at Blue Plains near completion, the Blue Plains </w:t>
      </w:r>
      <w:r w:rsidR="00D131F2">
        <w:rPr>
          <w:color w:val="auto"/>
        </w:rPr>
        <w:t>disbursement is decreasing</w:t>
      </w:r>
      <w:r w:rsidR="00B542E6">
        <w:rPr>
          <w:color w:val="auto"/>
        </w:rPr>
        <w:t xml:space="preserve">.  Mr. Hawkins commented </w:t>
      </w:r>
      <w:r w:rsidR="00176F8C">
        <w:rPr>
          <w:color w:val="auto"/>
        </w:rPr>
        <w:t xml:space="preserve">that </w:t>
      </w:r>
      <w:r w:rsidR="00D131F2">
        <w:rPr>
          <w:color w:val="auto"/>
        </w:rPr>
        <w:t xml:space="preserve">the </w:t>
      </w:r>
      <w:r w:rsidR="00B542E6">
        <w:rPr>
          <w:color w:val="auto"/>
        </w:rPr>
        <w:t xml:space="preserve">funding for </w:t>
      </w:r>
      <w:r w:rsidR="00D131F2">
        <w:rPr>
          <w:color w:val="auto"/>
        </w:rPr>
        <w:t xml:space="preserve">other </w:t>
      </w:r>
      <w:r w:rsidR="00176F8C">
        <w:rPr>
          <w:color w:val="auto"/>
        </w:rPr>
        <w:t xml:space="preserve">service areas is </w:t>
      </w:r>
      <w:r w:rsidR="00B542E6">
        <w:rPr>
          <w:color w:val="auto"/>
        </w:rPr>
        <w:t xml:space="preserve">mostly paid </w:t>
      </w:r>
      <w:r w:rsidR="00176F8C">
        <w:rPr>
          <w:color w:val="auto"/>
        </w:rPr>
        <w:t xml:space="preserve">for </w:t>
      </w:r>
      <w:r w:rsidR="00B542E6">
        <w:rPr>
          <w:color w:val="auto"/>
        </w:rPr>
        <w:t xml:space="preserve">by the </w:t>
      </w:r>
      <w:r w:rsidR="00B30DFD">
        <w:rPr>
          <w:color w:val="auto"/>
        </w:rPr>
        <w:t>DC rate payers</w:t>
      </w:r>
      <w:r w:rsidR="00B542E6">
        <w:rPr>
          <w:color w:val="auto"/>
        </w:rPr>
        <w:t xml:space="preserve"> (retail customers)</w:t>
      </w:r>
      <w:r w:rsidR="00B30DFD">
        <w:rPr>
          <w:color w:val="auto"/>
        </w:rPr>
        <w:t xml:space="preserve">.  </w:t>
      </w:r>
      <w:r w:rsidR="00B30DFD" w:rsidRPr="00F94D41">
        <w:rPr>
          <w:color w:val="auto"/>
        </w:rPr>
        <w:t xml:space="preserve">Mr. Hawkins </w:t>
      </w:r>
      <w:r w:rsidR="00F94D41" w:rsidRPr="00F94D41">
        <w:rPr>
          <w:color w:val="auto"/>
        </w:rPr>
        <w:t xml:space="preserve">explained </w:t>
      </w:r>
      <w:r w:rsidR="00176F8C">
        <w:rPr>
          <w:color w:val="auto"/>
        </w:rPr>
        <w:t xml:space="preserve">that </w:t>
      </w:r>
      <w:r w:rsidR="00FA0649">
        <w:rPr>
          <w:color w:val="auto"/>
        </w:rPr>
        <w:t xml:space="preserve">a significant portion of </w:t>
      </w:r>
      <w:r w:rsidR="00F94D41" w:rsidRPr="00F94D41">
        <w:rPr>
          <w:color w:val="auto"/>
        </w:rPr>
        <w:t>the rate increase for the retail customer</w:t>
      </w:r>
      <w:r w:rsidR="00176F8C">
        <w:rPr>
          <w:color w:val="auto"/>
        </w:rPr>
        <w:t>s</w:t>
      </w:r>
      <w:r w:rsidR="00F94D41" w:rsidRPr="00F94D41">
        <w:rPr>
          <w:color w:val="auto"/>
        </w:rPr>
        <w:t xml:space="preserve"> is because</w:t>
      </w:r>
      <w:r w:rsidR="00AF21ED">
        <w:rPr>
          <w:color w:val="auto"/>
        </w:rPr>
        <w:t xml:space="preserve"> </w:t>
      </w:r>
      <w:r w:rsidR="00176F8C">
        <w:rPr>
          <w:color w:val="auto"/>
        </w:rPr>
        <w:t xml:space="preserve">a higher </w:t>
      </w:r>
      <w:r w:rsidR="00AF21ED" w:rsidRPr="00F94D41">
        <w:rPr>
          <w:color w:val="auto"/>
        </w:rPr>
        <w:t>percentage</w:t>
      </w:r>
      <w:r w:rsidR="00F94D41" w:rsidRPr="00F94D41">
        <w:rPr>
          <w:color w:val="auto"/>
        </w:rPr>
        <w:t xml:space="preserve"> of the capital program</w:t>
      </w:r>
      <w:r w:rsidR="00F94D41">
        <w:rPr>
          <w:color w:val="auto"/>
        </w:rPr>
        <w:t xml:space="preserve"> </w:t>
      </w:r>
      <w:r w:rsidR="001E2A39">
        <w:rPr>
          <w:color w:val="auto"/>
        </w:rPr>
        <w:t xml:space="preserve">is </w:t>
      </w:r>
      <w:r w:rsidR="00176F8C">
        <w:rPr>
          <w:color w:val="auto"/>
        </w:rPr>
        <w:t>anticipated to be</w:t>
      </w:r>
      <w:r w:rsidR="00F94D41" w:rsidRPr="00F94D41">
        <w:rPr>
          <w:color w:val="auto"/>
        </w:rPr>
        <w:t xml:space="preserve"> allocated to the retail customers</w:t>
      </w:r>
      <w:r w:rsidR="00176F8C">
        <w:rPr>
          <w:color w:val="auto"/>
        </w:rPr>
        <w:t xml:space="preserve"> in the future</w:t>
      </w:r>
      <w:r w:rsidR="00F94D41" w:rsidRPr="00F94D41">
        <w:rPr>
          <w:color w:val="auto"/>
        </w:rPr>
        <w:t>.</w:t>
      </w:r>
      <w:r w:rsidR="00F94D41">
        <w:rPr>
          <w:color w:val="auto"/>
        </w:rPr>
        <w:t xml:space="preserve">  </w:t>
      </w:r>
      <w:r w:rsidR="00B30DFD">
        <w:rPr>
          <w:color w:val="auto"/>
        </w:rPr>
        <w:t xml:space="preserve">The Committee asked if </w:t>
      </w:r>
      <w:r w:rsidR="00A312B7">
        <w:rPr>
          <w:color w:val="auto"/>
        </w:rPr>
        <w:t xml:space="preserve">the </w:t>
      </w:r>
      <w:r w:rsidR="00B30DFD">
        <w:rPr>
          <w:color w:val="auto"/>
        </w:rPr>
        <w:t xml:space="preserve">same or similar graph </w:t>
      </w:r>
      <w:r w:rsidR="00A312B7">
        <w:rPr>
          <w:color w:val="auto"/>
        </w:rPr>
        <w:t xml:space="preserve">has been </w:t>
      </w:r>
      <w:r w:rsidR="00B30DFD">
        <w:rPr>
          <w:color w:val="auto"/>
        </w:rPr>
        <w:t xml:space="preserve">provided to </w:t>
      </w:r>
      <w:r w:rsidR="0014216D">
        <w:rPr>
          <w:color w:val="auto"/>
        </w:rPr>
        <w:t xml:space="preserve">the </w:t>
      </w:r>
      <w:r w:rsidR="006B6C8A">
        <w:rPr>
          <w:color w:val="auto"/>
        </w:rPr>
        <w:t>whole</w:t>
      </w:r>
      <w:r w:rsidR="00B30DFD">
        <w:rPr>
          <w:color w:val="auto"/>
        </w:rPr>
        <w:t>sale customers</w:t>
      </w:r>
      <w:r w:rsidR="006B6C8A">
        <w:rPr>
          <w:color w:val="auto"/>
        </w:rPr>
        <w:t xml:space="preserve"> </w:t>
      </w:r>
      <w:r w:rsidR="0014216D">
        <w:rPr>
          <w:color w:val="auto"/>
        </w:rPr>
        <w:t>for them to understand the periods of increased user share and the decreasing disbursement</w:t>
      </w:r>
      <w:r w:rsidR="00176F8C">
        <w:rPr>
          <w:color w:val="auto"/>
        </w:rPr>
        <w:t xml:space="preserve"> planned</w:t>
      </w:r>
      <w:r w:rsidR="0014216D">
        <w:rPr>
          <w:color w:val="auto"/>
        </w:rPr>
        <w:t xml:space="preserve"> for Blue Plains.</w:t>
      </w:r>
      <w:r w:rsidR="006D3B17">
        <w:rPr>
          <w:color w:val="auto"/>
        </w:rPr>
        <w:t xml:space="preserve">  Mr. Benson responded </w:t>
      </w:r>
      <w:r w:rsidR="00176F8C">
        <w:rPr>
          <w:color w:val="auto"/>
        </w:rPr>
        <w:t xml:space="preserve">that the </w:t>
      </w:r>
      <w:r w:rsidR="006D3B17">
        <w:rPr>
          <w:color w:val="auto"/>
        </w:rPr>
        <w:t>same graph will be present</w:t>
      </w:r>
      <w:r w:rsidR="000420F8">
        <w:rPr>
          <w:color w:val="auto"/>
        </w:rPr>
        <w:t>ed</w:t>
      </w:r>
      <w:r w:rsidR="006D3B17">
        <w:rPr>
          <w:color w:val="auto"/>
        </w:rPr>
        <w:t xml:space="preserve"> to the Financing and Budget Committee </w:t>
      </w:r>
      <w:r w:rsidR="00F714F5">
        <w:rPr>
          <w:color w:val="auto"/>
        </w:rPr>
        <w:t xml:space="preserve">meeting </w:t>
      </w:r>
      <w:r w:rsidR="006D3B17">
        <w:rPr>
          <w:color w:val="auto"/>
        </w:rPr>
        <w:t>the next day</w:t>
      </w:r>
      <w:r w:rsidR="00AF21ED">
        <w:rPr>
          <w:color w:val="auto"/>
        </w:rPr>
        <w:t xml:space="preserve"> and to the representatives of the wholesale customers at their annual meeting and tour </w:t>
      </w:r>
      <w:r w:rsidR="00176F8C">
        <w:rPr>
          <w:color w:val="auto"/>
        </w:rPr>
        <w:t>planned for the same day.</w:t>
      </w:r>
    </w:p>
    <w:p w:rsidR="00D52302" w:rsidRDefault="00D52302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D52302" w:rsidRDefault="00CD5D9E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explained the </w:t>
      </w:r>
      <w:r w:rsidR="00A6238C">
        <w:rPr>
          <w:color w:val="auto"/>
        </w:rPr>
        <w:t>“</w:t>
      </w:r>
      <w:r>
        <w:rPr>
          <w:color w:val="auto"/>
        </w:rPr>
        <w:t>prioritization</w:t>
      </w:r>
      <w:r w:rsidR="00176F8C">
        <w:rPr>
          <w:color w:val="auto"/>
        </w:rPr>
        <w:t>-</w:t>
      </w:r>
      <w:r>
        <w:rPr>
          <w:color w:val="auto"/>
        </w:rPr>
        <w:t>of</w:t>
      </w:r>
      <w:r w:rsidR="00176F8C">
        <w:rPr>
          <w:color w:val="auto"/>
        </w:rPr>
        <w:t>-</w:t>
      </w:r>
      <w:r>
        <w:rPr>
          <w:color w:val="auto"/>
        </w:rPr>
        <w:t>spending line graph</w:t>
      </w:r>
      <w:r w:rsidR="00A6238C">
        <w:rPr>
          <w:color w:val="auto"/>
        </w:rPr>
        <w:t>”</w:t>
      </w:r>
      <w:r>
        <w:rPr>
          <w:color w:val="auto"/>
        </w:rPr>
        <w:t xml:space="preserve"> and noted </w:t>
      </w:r>
      <w:r w:rsidR="00176F8C">
        <w:rPr>
          <w:color w:val="auto"/>
        </w:rPr>
        <w:t xml:space="preserve">that known </w:t>
      </w:r>
      <w:r>
        <w:rPr>
          <w:color w:val="auto"/>
        </w:rPr>
        <w:t xml:space="preserve">mandates </w:t>
      </w:r>
      <w:r>
        <w:rPr>
          <w:color w:val="auto"/>
        </w:rPr>
        <w:lastRenderedPageBreak/>
        <w:t>are decreasing; high</w:t>
      </w:r>
      <w:r w:rsidR="00176F8C">
        <w:rPr>
          <w:color w:val="auto"/>
        </w:rPr>
        <w:t>-</w:t>
      </w:r>
      <w:r>
        <w:rPr>
          <w:color w:val="auto"/>
        </w:rPr>
        <w:t xml:space="preserve">priority </w:t>
      </w:r>
      <w:r w:rsidR="00176F8C">
        <w:rPr>
          <w:color w:val="auto"/>
        </w:rPr>
        <w:t xml:space="preserve">projects are </w:t>
      </w:r>
      <w:r>
        <w:rPr>
          <w:color w:val="auto"/>
        </w:rPr>
        <w:t xml:space="preserve">steadily decreasing; and good engineering </w:t>
      </w:r>
      <w:r w:rsidR="00176F8C">
        <w:rPr>
          <w:color w:val="auto"/>
        </w:rPr>
        <w:t xml:space="preserve">projects </w:t>
      </w:r>
      <w:r w:rsidR="001E2A39">
        <w:rPr>
          <w:color w:val="auto"/>
        </w:rPr>
        <w:t xml:space="preserve">are </w:t>
      </w:r>
      <w:r>
        <w:rPr>
          <w:color w:val="auto"/>
        </w:rPr>
        <w:t xml:space="preserve">remaining constant.  The Committee commented that </w:t>
      </w:r>
      <w:r w:rsidR="004C56E1">
        <w:rPr>
          <w:color w:val="auto"/>
        </w:rPr>
        <w:t xml:space="preserve">perhaps </w:t>
      </w:r>
      <w:r w:rsidR="00176F8C">
        <w:rPr>
          <w:color w:val="auto"/>
        </w:rPr>
        <w:t xml:space="preserve">the </w:t>
      </w:r>
      <w:r>
        <w:rPr>
          <w:color w:val="auto"/>
        </w:rPr>
        <w:t>decrease</w:t>
      </w:r>
      <w:r w:rsidR="00176F8C">
        <w:rPr>
          <w:color w:val="auto"/>
        </w:rPr>
        <w:t>d</w:t>
      </w:r>
      <w:r>
        <w:rPr>
          <w:color w:val="auto"/>
        </w:rPr>
        <w:t xml:space="preserve"> spending shown for mandates in the out-years (FY25) </w:t>
      </w:r>
      <w:r w:rsidR="004C56E1">
        <w:rPr>
          <w:color w:val="auto"/>
        </w:rPr>
        <w:t xml:space="preserve">should be tempered with </w:t>
      </w:r>
      <w:r w:rsidR="00176F8C">
        <w:rPr>
          <w:color w:val="auto"/>
        </w:rPr>
        <w:t xml:space="preserve">the </w:t>
      </w:r>
      <w:r>
        <w:rPr>
          <w:color w:val="auto"/>
        </w:rPr>
        <w:t>many unknowns</w:t>
      </w:r>
      <w:r w:rsidR="00176F8C">
        <w:rPr>
          <w:color w:val="auto"/>
        </w:rPr>
        <w:t xml:space="preserve"> with regards to potential future regulatory requirements</w:t>
      </w:r>
      <w:r>
        <w:rPr>
          <w:color w:val="auto"/>
        </w:rPr>
        <w:t>.  Mr. Hawkins responded that</w:t>
      </w:r>
      <w:r w:rsidR="00176F8C">
        <w:rPr>
          <w:color w:val="auto"/>
        </w:rPr>
        <w:t xml:space="preserve"> the</w:t>
      </w:r>
      <w:r>
        <w:rPr>
          <w:color w:val="auto"/>
        </w:rPr>
        <w:t xml:space="preserve"> </w:t>
      </w:r>
      <w:r w:rsidR="008C34B8">
        <w:rPr>
          <w:color w:val="auto"/>
        </w:rPr>
        <w:t>“</w:t>
      </w:r>
      <w:r>
        <w:rPr>
          <w:color w:val="auto"/>
        </w:rPr>
        <w:t>mandate</w:t>
      </w:r>
      <w:r w:rsidR="008C34B8">
        <w:rPr>
          <w:color w:val="auto"/>
        </w:rPr>
        <w:t>”</w:t>
      </w:r>
      <w:r w:rsidR="00176F8C">
        <w:rPr>
          <w:color w:val="auto"/>
        </w:rPr>
        <w:t xml:space="preserve"> heading</w:t>
      </w:r>
      <w:r>
        <w:rPr>
          <w:color w:val="auto"/>
        </w:rPr>
        <w:t xml:space="preserve"> should be </w:t>
      </w:r>
      <w:r w:rsidR="00176F8C">
        <w:rPr>
          <w:color w:val="auto"/>
        </w:rPr>
        <w:t xml:space="preserve">revised </w:t>
      </w:r>
      <w:r>
        <w:rPr>
          <w:color w:val="auto"/>
        </w:rPr>
        <w:t>to “Known Mandates” for clarity</w:t>
      </w:r>
      <w:r w:rsidR="00795435">
        <w:rPr>
          <w:color w:val="auto"/>
        </w:rPr>
        <w:t xml:space="preserve"> of definition</w:t>
      </w:r>
      <w:r>
        <w:rPr>
          <w:color w:val="auto"/>
        </w:rPr>
        <w:t>.</w:t>
      </w:r>
      <w:r w:rsidR="001C5778">
        <w:rPr>
          <w:color w:val="auto"/>
        </w:rPr>
        <w:t xml:space="preserve">  Mr. Benson added </w:t>
      </w:r>
      <w:r w:rsidR="00176F8C">
        <w:rPr>
          <w:color w:val="auto"/>
        </w:rPr>
        <w:t xml:space="preserve">that </w:t>
      </w:r>
      <w:r w:rsidR="001C5778">
        <w:rPr>
          <w:color w:val="auto"/>
        </w:rPr>
        <w:t xml:space="preserve">the </w:t>
      </w:r>
      <w:r w:rsidR="00B53BE1" w:rsidRPr="00B53BE1">
        <w:rPr>
          <w:color w:val="auto"/>
        </w:rPr>
        <w:t xml:space="preserve">Chesapeake Bay Total Maximum Daily Load (TMDL) mid-term review in 2018 </w:t>
      </w:r>
      <w:r w:rsidR="00B53BE1">
        <w:rPr>
          <w:color w:val="auto"/>
        </w:rPr>
        <w:t xml:space="preserve">may result in new mandates to be implemented </w:t>
      </w:r>
      <w:r w:rsidR="004C56E1">
        <w:rPr>
          <w:color w:val="auto"/>
        </w:rPr>
        <w:t xml:space="preserve">by </w:t>
      </w:r>
      <w:r w:rsidR="00B53BE1">
        <w:rPr>
          <w:color w:val="auto"/>
        </w:rPr>
        <w:t>2023/2024</w:t>
      </w:r>
      <w:r w:rsidR="00B53BE1" w:rsidRPr="00B53BE1">
        <w:rPr>
          <w:color w:val="auto"/>
        </w:rPr>
        <w:t xml:space="preserve"> for example</w:t>
      </w:r>
      <w:r w:rsidR="00FF5FC6">
        <w:rPr>
          <w:color w:val="auto"/>
        </w:rPr>
        <w:t xml:space="preserve">, </w:t>
      </w:r>
      <w:r w:rsidR="00176F8C">
        <w:rPr>
          <w:color w:val="auto"/>
        </w:rPr>
        <w:t xml:space="preserve">which </w:t>
      </w:r>
      <w:r w:rsidR="00B53BE1" w:rsidRPr="00B53BE1">
        <w:rPr>
          <w:color w:val="auto"/>
        </w:rPr>
        <w:t>could impact the CIP budget</w:t>
      </w:r>
      <w:r w:rsidR="00BF041A">
        <w:rPr>
          <w:color w:val="auto"/>
        </w:rPr>
        <w:t xml:space="preserve"> but are not quantified at this time since potential timing and impacts are unknown</w:t>
      </w:r>
      <w:r w:rsidR="00B53BE1" w:rsidRPr="00B53BE1">
        <w:rPr>
          <w:color w:val="auto"/>
        </w:rPr>
        <w:t>.</w:t>
      </w:r>
      <w:r w:rsidR="00286F69">
        <w:rPr>
          <w:color w:val="auto"/>
        </w:rPr>
        <w:t xml:space="preserve">  </w:t>
      </w:r>
    </w:p>
    <w:p w:rsidR="004E2F6B" w:rsidRDefault="004E2F6B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4E2F6B" w:rsidRDefault="004E2F6B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</w:t>
      </w:r>
      <w:r w:rsidR="00DD7494">
        <w:rPr>
          <w:color w:val="auto"/>
        </w:rPr>
        <w:t xml:space="preserve">explained </w:t>
      </w:r>
      <w:r w:rsidR="00FF5FC6">
        <w:rPr>
          <w:color w:val="auto"/>
        </w:rPr>
        <w:t xml:space="preserve">that </w:t>
      </w:r>
      <w:r w:rsidR="00DD7494">
        <w:rPr>
          <w:color w:val="auto"/>
        </w:rPr>
        <w:t>the</w:t>
      </w:r>
      <w:r w:rsidR="004C56E1">
        <w:rPr>
          <w:color w:val="auto"/>
        </w:rPr>
        <w:t xml:space="preserve"> FY 2015</w:t>
      </w:r>
      <w:r w:rsidR="00DD7494">
        <w:rPr>
          <w:color w:val="auto"/>
        </w:rPr>
        <w:t xml:space="preserve"> </w:t>
      </w:r>
      <w:r w:rsidR="00B60D15">
        <w:rPr>
          <w:color w:val="auto"/>
        </w:rPr>
        <w:t xml:space="preserve">actual </w:t>
      </w:r>
      <w:r w:rsidR="00DD7494">
        <w:rPr>
          <w:color w:val="auto"/>
        </w:rPr>
        <w:t>disbursement</w:t>
      </w:r>
      <w:r w:rsidR="00B60D15">
        <w:rPr>
          <w:color w:val="auto"/>
        </w:rPr>
        <w:t xml:space="preserve"> (</w:t>
      </w:r>
      <w:r w:rsidR="00030917">
        <w:rPr>
          <w:color w:val="auto"/>
        </w:rPr>
        <w:t>slide</w:t>
      </w:r>
      <w:r w:rsidR="00B60D15">
        <w:rPr>
          <w:color w:val="auto"/>
        </w:rPr>
        <w:t xml:space="preserve"> 14) was </w:t>
      </w:r>
      <w:r w:rsidR="008A3AD2">
        <w:rPr>
          <w:color w:val="auto"/>
        </w:rPr>
        <w:t>96</w:t>
      </w:r>
      <w:r w:rsidR="00B60D15">
        <w:rPr>
          <w:color w:val="auto"/>
        </w:rPr>
        <w:t xml:space="preserve">.3% of the </w:t>
      </w:r>
      <w:r w:rsidR="00BF041A">
        <w:rPr>
          <w:color w:val="auto"/>
        </w:rPr>
        <w:t>plan</w:t>
      </w:r>
      <w:r w:rsidR="004C56E1">
        <w:rPr>
          <w:color w:val="auto"/>
        </w:rPr>
        <w:t>ned disbursements</w:t>
      </w:r>
      <w:r w:rsidR="00DD7494">
        <w:rPr>
          <w:color w:val="auto"/>
        </w:rPr>
        <w:t xml:space="preserve">.  </w:t>
      </w:r>
    </w:p>
    <w:p w:rsidR="00B60D15" w:rsidRDefault="00B60D15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6E344D" w:rsidRDefault="00F20D11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explained </w:t>
      </w:r>
      <w:r w:rsidR="00FB0B05">
        <w:rPr>
          <w:color w:val="auto"/>
        </w:rPr>
        <w:t xml:space="preserve">that </w:t>
      </w:r>
      <w:r>
        <w:rPr>
          <w:color w:val="auto"/>
        </w:rPr>
        <w:t xml:space="preserve">the </w:t>
      </w:r>
      <w:r w:rsidR="00030917">
        <w:rPr>
          <w:color w:val="auto"/>
        </w:rPr>
        <w:t>U</w:t>
      </w:r>
      <w:r>
        <w:rPr>
          <w:color w:val="auto"/>
        </w:rPr>
        <w:t xml:space="preserve">nfunded </w:t>
      </w:r>
      <w:r w:rsidR="00030917">
        <w:rPr>
          <w:color w:val="auto"/>
        </w:rPr>
        <w:t>P</w:t>
      </w:r>
      <w:r>
        <w:rPr>
          <w:color w:val="auto"/>
        </w:rPr>
        <w:t xml:space="preserve">rojects or </w:t>
      </w:r>
      <w:r w:rsidR="00BF041A">
        <w:rPr>
          <w:color w:val="auto"/>
        </w:rPr>
        <w:t>“</w:t>
      </w:r>
      <w:r>
        <w:rPr>
          <w:color w:val="auto"/>
        </w:rPr>
        <w:t xml:space="preserve">below the </w:t>
      </w:r>
      <w:r w:rsidRPr="00434040">
        <w:rPr>
          <w:color w:val="auto"/>
        </w:rPr>
        <w:t>line projects</w:t>
      </w:r>
      <w:r w:rsidR="00BF041A">
        <w:rPr>
          <w:color w:val="auto"/>
        </w:rPr>
        <w:t>”</w:t>
      </w:r>
      <w:r w:rsidR="00030917" w:rsidRPr="00434040">
        <w:rPr>
          <w:color w:val="auto"/>
        </w:rPr>
        <w:t xml:space="preserve"> (slide 15)</w:t>
      </w:r>
      <w:r w:rsidRPr="00434040">
        <w:rPr>
          <w:color w:val="auto"/>
        </w:rPr>
        <w:t xml:space="preserve"> </w:t>
      </w:r>
      <w:r w:rsidR="00030917" w:rsidRPr="00434040">
        <w:rPr>
          <w:color w:val="auto"/>
        </w:rPr>
        <w:t>are not in</w:t>
      </w:r>
      <w:r w:rsidR="00BF041A">
        <w:rPr>
          <w:color w:val="auto"/>
        </w:rPr>
        <w:t>cluded in</w:t>
      </w:r>
      <w:r w:rsidR="00030917" w:rsidRPr="00434040">
        <w:rPr>
          <w:color w:val="auto"/>
        </w:rPr>
        <w:t xml:space="preserve"> the 10-year CIP budget.  The listed projects are being monitored to identify if and when the projects </w:t>
      </w:r>
      <w:r w:rsidR="00BF041A">
        <w:rPr>
          <w:color w:val="auto"/>
        </w:rPr>
        <w:t xml:space="preserve">might </w:t>
      </w:r>
      <w:r w:rsidR="00030917" w:rsidRPr="00434040">
        <w:rPr>
          <w:color w:val="auto"/>
        </w:rPr>
        <w:t xml:space="preserve">need to be included in the CIP.  Mr. Benson noted some </w:t>
      </w:r>
      <w:r w:rsidRPr="00434040">
        <w:rPr>
          <w:color w:val="auto"/>
        </w:rPr>
        <w:t>projects</w:t>
      </w:r>
      <w:r w:rsidR="00030917" w:rsidRPr="00434040">
        <w:rPr>
          <w:color w:val="auto"/>
        </w:rPr>
        <w:t xml:space="preserve"> </w:t>
      </w:r>
      <w:r w:rsidR="00BF041A">
        <w:rPr>
          <w:color w:val="auto"/>
        </w:rPr>
        <w:t xml:space="preserve">for CIP consideration, </w:t>
      </w:r>
      <w:r w:rsidR="00030917" w:rsidRPr="00434040">
        <w:rPr>
          <w:color w:val="auto"/>
        </w:rPr>
        <w:t>such as the Full Plant Deammonification</w:t>
      </w:r>
      <w:r w:rsidRPr="00434040">
        <w:rPr>
          <w:color w:val="auto"/>
        </w:rPr>
        <w:t xml:space="preserve"> </w:t>
      </w:r>
      <w:r w:rsidR="00BF041A">
        <w:rPr>
          <w:color w:val="auto"/>
        </w:rPr>
        <w:t xml:space="preserve">project, will warrant </w:t>
      </w:r>
      <w:r w:rsidRPr="00434040">
        <w:rPr>
          <w:color w:val="auto"/>
        </w:rPr>
        <w:t xml:space="preserve">business case </w:t>
      </w:r>
      <w:r w:rsidR="00CE5572">
        <w:rPr>
          <w:color w:val="auto"/>
        </w:rPr>
        <w:t xml:space="preserve">evaluation </w:t>
      </w:r>
      <w:r w:rsidR="00BF041A">
        <w:rPr>
          <w:color w:val="auto"/>
        </w:rPr>
        <w:t>to determine potential return on investment</w:t>
      </w:r>
      <w:r w:rsidR="00030917" w:rsidRPr="00434040">
        <w:rPr>
          <w:color w:val="auto"/>
        </w:rPr>
        <w:t xml:space="preserve">. </w:t>
      </w:r>
      <w:r w:rsidR="00187308">
        <w:rPr>
          <w:color w:val="auto"/>
        </w:rPr>
        <w:t xml:space="preserve"> </w:t>
      </w:r>
      <w:r w:rsidR="00F714F5">
        <w:rPr>
          <w:color w:val="auto"/>
        </w:rPr>
        <w:t xml:space="preserve">Mr. Benson commented that </w:t>
      </w:r>
      <w:r w:rsidR="001E72FE">
        <w:rPr>
          <w:color w:val="auto"/>
        </w:rPr>
        <w:t xml:space="preserve">any new projects added to the 10-CIP would push out an equivalent cost </w:t>
      </w:r>
      <w:r w:rsidR="00BF041A">
        <w:rPr>
          <w:color w:val="auto"/>
        </w:rPr>
        <w:t xml:space="preserve">for </w:t>
      </w:r>
      <w:r w:rsidR="001E72FE">
        <w:rPr>
          <w:color w:val="auto"/>
        </w:rPr>
        <w:t>lower critical/priority project</w:t>
      </w:r>
      <w:r w:rsidR="00BF041A">
        <w:rPr>
          <w:color w:val="auto"/>
        </w:rPr>
        <w:t>(s)</w:t>
      </w:r>
      <w:r w:rsidR="001E72FE">
        <w:rPr>
          <w:color w:val="auto"/>
        </w:rPr>
        <w:t xml:space="preserve"> </w:t>
      </w:r>
      <w:r w:rsidR="00321AC0">
        <w:rPr>
          <w:color w:val="auto"/>
        </w:rPr>
        <w:t xml:space="preserve">to maintain the 10-year CIP disbursement </w:t>
      </w:r>
      <w:r w:rsidR="00215081">
        <w:rPr>
          <w:color w:val="auto"/>
        </w:rPr>
        <w:t>budget</w:t>
      </w:r>
      <w:r w:rsidR="00BF041A">
        <w:rPr>
          <w:color w:val="auto"/>
        </w:rPr>
        <w:t xml:space="preserve"> target</w:t>
      </w:r>
      <w:r w:rsidR="00321AC0">
        <w:rPr>
          <w:color w:val="auto"/>
        </w:rPr>
        <w:t>.</w:t>
      </w:r>
    </w:p>
    <w:p w:rsidR="00F233B8" w:rsidRDefault="00F233B8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F233B8" w:rsidRDefault="00F233B8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Benson explained </w:t>
      </w:r>
      <w:r w:rsidR="00187308">
        <w:rPr>
          <w:color w:val="auto"/>
        </w:rPr>
        <w:t xml:space="preserve">that </w:t>
      </w:r>
      <w:r>
        <w:rPr>
          <w:color w:val="auto"/>
        </w:rPr>
        <w:t>the CIP Issues/Sensitivities (slide 16) and noted regulator</w:t>
      </w:r>
      <w:r w:rsidR="001C09A8">
        <w:rPr>
          <w:color w:val="auto"/>
        </w:rPr>
        <w:t>y</w:t>
      </w:r>
      <w:r>
        <w:rPr>
          <w:color w:val="auto"/>
        </w:rPr>
        <w:t>/consent decree</w:t>
      </w:r>
      <w:r w:rsidR="00BF041A">
        <w:rPr>
          <w:color w:val="auto"/>
        </w:rPr>
        <w:t xml:space="preserve"> unknowns </w:t>
      </w:r>
      <w:r>
        <w:rPr>
          <w:color w:val="auto"/>
        </w:rPr>
        <w:t xml:space="preserve">were previously discussed.  </w:t>
      </w:r>
      <w:r w:rsidR="001C09A8">
        <w:rPr>
          <w:color w:val="auto"/>
        </w:rPr>
        <w:t>Mr. Benson commented</w:t>
      </w:r>
      <w:r w:rsidR="00BF041A">
        <w:rPr>
          <w:color w:val="auto"/>
        </w:rPr>
        <w:t xml:space="preserve"> that</w:t>
      </w:r>
      <w:r w:rsidR="001C09A8">
        <w:rPr>
          <w:color w:val="auto"/>
        </w:rPr>
        <w:t xml:space="preserve"> the </w:t>
      </w:r>
      <w:r w:rsidR="007F1518">
        <w:rPr>
          <w:color w:val="auto"/>
        </w:rPr>
        <w:t xml:space="preserve">DC Water </w:t>
      </w:r>
      <w:r w:rsidR="001C09A8">
        <w:rPr>
          <w:color w:val="auto"/>
        </w:rPr>
        <w:t xml:space="preserve">cost for the DC PLUG is unknown.  Mr. Benson noted the </w:t>
      </w:r>
      <w:r w:rsidR="007F1518">
        <w:rPr>
          <w:color w:val="auto"/>
        </w:rPr>
        <w:t xml:space="preserve">ramped up </w:t>
      </w:r>
      <w:r w:rsidR="001C09A8">
        <w:rPr>
          <w:color w:val="auto"/>
        </w:rPr>
        <w:t xml:space="preserve">condition assessment for the large sewers </w:t>
      </w:r>
      <w:r w:rsidR="007F1518">
        <w:rPr>
          <w:color w:val="auto"/>
        </w:rPr>
        <w:t xml:space="preserve">has the potential to create new </w:t>
      </w:r>
      <w:r w:rsidR="00BF041A">
        <w:rPr>
          <w:color w:val="auto"/>
        </w:rPr>
        <w:t xml:space="preserve">CIP </w:t>
      </w:r>
      <w:r w:rsidR="007F1518">
        <w:rPr>
          <w:color w:val="auto"/>
        </w:rPr>
        <w:t xml:space="preserve">projects based on the criticality of the findings.  </w:t>
      </w:r>
    </w:p>
    <w:p w:rsidR="00822045" w:rsidRDefault="00822045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822045" w:rsidRPr="00434040" w:rsidRDefault="00822045" w:rsidP="00954039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9E5B73" w:rsidRPr="00703FA9" w:rsidRDefault="00E90A0D" w:rsidP="001B3987">
      <w:pPr>
        <w:pStyle w:val="Heading1"/>
        <w:numPr>
          <w:ilvl w:val="0"/>
          <w:numId w:val="2"/>
        </w:numPr>
        <w:tabs>
          <w:tab w:val="left" w:pos="720"/>
        </w:tabs>
        <w:ind w:left="108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ASSET MANAGEMENT PROGRAM</w:t>
      </w:r>
      <w:r w:rsidR="00123B36">
        <w:rPr>
          <w:rFonts w:cs="Arial"/>
          <w:sz w:val="22"/>
          <w:szCs w:val="22"/>
        </w:rPr>
        <w:t xml:space="preserve"> UPDATE</w:t>
      </w:r>
    </w:p>
    <w:p w:rsidR="00580FFB" w:rsidRPr="00123B36" w:rsidRDefault="00580FFB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B549DD" w:rsidRDefault="00B549DD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 w:rsidRPr="00B549DD">
        <w:rPr>
          <w:color w:val="auto"/>
        </w:rPr>
        <w:t xml:space="preserve">Ms. Liliana Maldonado, Director of Engineering and Technical Services (DETS), </w:t>
      </w:r>
      <w:r w:rsidR="00810006">
        <w:rPr>
          <w:color w:val="auto"/>
        </w:rPr>
        <w:t xml:space="preserve">introduced Mr. Craig Fricke, Manager Enterprise Asset Management, </w:t>
      </w:r>
      <w:r w:rsidR="004777B4">
        <w:rPr>
          <w:color w:val="auto"/>
        </w:rPr>
        <w:t xml:space="preserve">who will be leading the asset management effort moving forward and </w:t>
      </w:r>
      <w:r w:rsidR="00810006">
        <w:rPr>
          <w:color w:val="auto"/>
        </w:rPr>
        <w:t xml:space="preserve">to provide an update </w:t>
      </w:r>
      <w:r w:rsidR="00F714F5">
        <w:rPr>
          <w:color w:val="auto"/>
        </w:rPr>
        <w:t xml:space="preserve">to </w:t>
      </w:r>
      <w:r w:rsidR="00810006">
        <w:rPr>
          <w:color w:val="auto"/>
        </w:rPr>
        <w:t>the Asset Management Program (AMP).  Mr. Fricke presented the AMP governance structure</w:t>
      </w:r>
      <w:r w:rsidR="00990C4A">
        <w:rPr>
          <w:color w:val="auto"/>
        </w:rPr>
        <w:t xml:space="preserve"> (slide 23)</w:t>
      </w:r>
      <w:r w:rsidR="00810006">
        <w:rPr>
          <w:color w:val="auto"/>
        </w:rPr>
        <w:t>.  Mr. Fricke explained the governance structure has two level</w:t>
      </w:r>
      <w:r w:rsidR="006F7151">
        <w:rPr>
          <w:color w:val="auto"/>
        </w:rPr>
        <w:t>s</w:t>
      </w:r>
      <w:r w:rsidR="00810006">
        <w:rPr>
          <w:color w:val="auto"/>
        </w:rPr>
        <w:t xml:space="preserve"> consisting of the Steering Team</w:t>
      </w:r>
      <w:r w:rsidR="006F7151">
        <w:rPr>
          <w:color w:val="auto"/>
        </w:rPr>
        <w:t xml:space="preserve">, which is </w:t>
      </w:r>
      <w:r w:rsidR="00810006">
        <w:rPr>
          <w:color w:val="auto"/>
        </w:rPr>
        <w:t xml:space="preserve"> comprised </w:t>
      </w:r>
      <w:r w:rsidR="00F714F5">
        <w:rPr>
          <w:color w:val="auto"/>
        </w:rPr>
        <w:t>of executive management</w:t>
      </w:r>
      <w:r w:rsidR="006F7151">
        <w:rPr>
          <w:color w:val="auto"/>
        </w:rPr>
        <w:t>;</w:t>
      </w:r>
      <w:r w:rsidR="00F714F5">
        <w:rPr>
          <w:color w:val="auto"/>
        </w:rPr>
        <w:t xml:space="preserve"> and the </w:t>
      </w:r>
      <w:r w:rsidR="00810006">
        <w:rPr>
          <w:color w:val="auto"/>
        </w:rPr>
        <w:t>Working Team</w:t>
      </w:r>
      <w:r w:rsidR="006F7151">
        <w:rPr>
          <w:color w:val="auto"/>
        </w:rPr>
        <w:t>, which is</w:t>
      </w:r>
      <w:r w:rsidR="00810006">
        <w:rPr>
          <w:color w:val="auto"/>
        </w:rPr>
        <w:t xml:space="preserve"> </w:t>
      </w:r>
      <w:r w:rsidR="00F714F5">
        <w:rPr>
          <w:color w:val="auto"/>
        </w:rPr>
        <w:t>comprised of</w:t>
      </w:r>
      <w:r w:rsidR="00810006">
        <w:rPr>
          <w:color w:val="auto"/>
        </w:rPr>
        <w:t xml:space="preserve"> all operational areas of DC Water</w:t>
      </w:r>
      <w:r w:rsidR="006F7151">
        <w:rPr>
          <w:color w:val="auto"/>
        </w:rPr>
        <w:t xml:space="preserve"> </w:t>
      </w:r>
      <w:r w:rsidR="00810006">
        <w:rPr>
          <w:color w:val="auto"/>
        </w:rPr>
        <w:t xml:space="preserve">and </w:t>
      </w:r>
      <w:r w:rsidR="008E399D">
        <w:rPr>
          <w:color w:val="auto"/>
        </w:rPr>
        <w:t xml:space="preserve">support and </w:t>
      </w:r>
      <w:r w:rsidR="00810006">
        <w:rPr>
          <w:color w:val="auto"/>
        </w:rPr>
        <w:t xml:space="preserve">subject matter expert (SME) </w:t>
      </w:r>
      <w:r w:rsidR="008E399D">
        <w:rPr>
          <w:color w:val="auto"/>
        </w:rPr>
        <w:t xml:space="preserve">resources such as strategic planning, financing, IT, and engineering project controls.  </w:t>
      </w:r>
      <w:r w:rsidR="00CD6E58">
        <w:rPr>
          <w:color w:val="auto"/>
        </w:rPr>
        <w:t xml:space="preserve">Mr. Fricke noted one of the </w:t>
      </w:r>
      <w:r w:rsidR="006F7151">
        <w:rPr>
          <w:color w:val="auto"/>
        </w:rPr>
        <w:t>responsibilities of</w:t>
      </w:r>
      <w:r w:rsidR="00CD6E58">
        <w:rPr>
          <w:color w:val="auto"/>
        </w:rPr>
        <w:t xml:space="preserve"> the Work Team members</w:t>
      </w:r>
      <w:r w:rsidR="00D96623">
        <w:rPr>
          <w:color w:val="auto"/>
        </w:rPr>
        <w:t xml:space="preserve"> </w:t>
      </w:r>
      <w:r w:rsidR="006F7151">
        <w:rPr>
          <w:color w:val="auto"/>
        </w:rPr>
        <w:t>is</w:t>
      </w:r>
      <w:r w:rsidR="00CD6E58">
        <w:rPr>
          <w:color w:val="auto"/>
        </w:rPr>
        <w:t xml:space="preserve"> to be liaison</w:t>
      </w:r>
      <w:r w:rsidR="00D96623">
        <w:rPr>
          <w:color w:val="auto"/>
        </w:rPr>
        <w:t>s</w:t>
      </w:r>
      <w:r w:rsidR="00CD6E58">
        <w:rPr>
          <w:color w:val="auto"/>
        </w:rPr>
        <w:t xml:space="preserve"> to their respective department</w:t>
      </w:r>
      <w:r w:rsidR="00D96623">
        <w:rPr>
          <w:color w:val="auto"/>
        </w:rPr>
        <w:t>s</w:t>
      </w:r>
      <w:r w:rsidR="00CD6E58">
        <w:rPr>
          <w:color w:val="auto"/>
        </w:rPr>
        <w:t xml:space="preserve">.  Mr. Fricke explained the governance structure will enable the </w:t>
      </w:r>
      <w:r w:rsidR="002F2FB5">
        <w:rPr>
          <w:color w:val="auto"/>
        </w:rPr>
        <w:t xml:space="preserve">expedited </w:t>
      </w:r>
      <w:r w:rsidR="00CD6E58">
        <w:rPr>
          <w:color w:val="auto"/>
        </w:rPr>
        <w:t>transition from consultant</w:t>
      </w:r>
      <w:r w:rsidR="006F7151">
        <w:rPr>
          <w:color w:val="auto"/>
        </w:rPr>
        <w:t>-led</w:t>
      </w:r>
      <w:r w:rsidR="00CD6E58">
        <w:rPr>
          <w:color w:val="auto"/>
        </w:rPr>
        <w:t xml:space="preserve"> effort to </w:t>
      </w:r>
      <w:r w:rsidR="00333531">
        <w:rPr>
          <w:color w:val="auto"/>
        </w:rPr>
        <w:t xml:space="preserve">a </w:t>
      </w:r>
      <w:r w:rsidR="00CD6E58">
        <w:rPr>
          <w:color w:val="auto"/>
        </w:rPr>
        <w:t xml:space="preserve">DC Water </w:t>
      </w:r>
      <w:r w:rsidR="00333531">
        <w:rPr>
          <w:color w:val="auto"/>
        </w:rPr>
        <w:t>led effort</w:t>
      </w:r>
      <w:r w:rsidR="00CD6E58">
        <w:rPr>
          <w:color w:val="auto"/>
        </w:rPr>
        <w:t xml:space="preserve">.  </w:t>
      </w:r>
      <w:r w:rsidR="00EF595F">
        <w:rPr>
          <w:color w:val="auto"/>
        </w:rPr>
        <w:t xml:space="preserve">Mr. Fricke </w:t>
      </w:r>
      <w:r w:rsidR="00D96623">
        <w:rPr>
          <w:color w:val="auto"/>
        </w:rPr>
        <w:t>remarked</w:t>
      </w:r>
      <w:r w:rsidR="00EF595F">
        <w:rPr>
          <w:color w:val="auto"/>
        </w:rPr>
        <w:t xml:space="preserve"> </w:t>
      </w:r>
      <w:r w:rsidR="006F7151">
        <w:rPr>
          <w:color w:val="auto"/>
        </w:rPr>
        <w:t xml:space="preserve">that </w:t>
      </w:r>
      <w:r w:rsidR="00EF595F">
        <w:rPr>
          <w:color w:val="auto"/>
        </w:rPr>
        <w:t xml:space="preserve">the transition </w:t>
      </w:r>
      <w:r w:rsidR="006F7151">
        <w:rPr>
          <w:color w:val="auto"/>
        </w:rPr>
        <w:t xml:space="preserve">is </w:t>
      </w:r>
      <w:r w:rsidR="00EF595F">
        <w:rPr>
          <w:color w:val="auto"/>
        </w:rPr>
        <w:t>already tak</w:t>
      </w:r>
      <w:r w:rsidR="006F7151">
        <w:rPr>
          <w:color w:val="auto"/>
        </w:rPr>
        <w:t>ing</w:t>
      </w:r>
      <w:r w:rsidR="00EF595F">
        <w:rPr>
          <w:color w:val="auto"/>
        </w:rPr>
        <w:t xml:space="preserve"> place and continues to progress.  </w:t>
      </w:r>
    </w:p>
    <w:p w:rsidR="00810006" w:rsidRPr="00B549DD" w:rsidRDefault="00810006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A42EAF" w:rsidRDefault="00990C4A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</w:t>
      </w:r>
      <w:r w:rsidR="006C65F5">
        <w:rPr>
          <w:color w:val="auto"/>
        </w:rPr>
        <w:t>commented</w:t>
      </w:r>
      <w:r>
        <w:rPr>
          <w:color w:val="auto"/>
        </w:rPr>
        <w:t xml:space="preserve"> </w:t>
      </w:r>
      <w:r w:rsidR="00157FD9">
        <w:rPr>
          <w:color w:val="auto"/>
        </w:rPr>
        <w:t xml:space="preserve">that </w:t>
      </w:r>
      <w:r w:rsidR="004E16F5">
        <w:rPr>
          <w:color w:val="auto"/>
        </w:rPr>
        <w:t>the current approach</w:t>
      </w:r>
      <w:r w:rsidR="006F7151">
        <w:rPr>
          <w:color w:val="auto"/>
        </w:rPr>
        <w:t xml:space="preserve"> to the AMP</w:t>
      </w:r>
      <w:r w:rsidR="004E16F5">
        <w:rPr>
          <w:color w:val="auto"/>
        </w:rPr>
        <w:t xml:space="preserve"> is to </w:t>
      </w:r>
      <w:r w:rsidR="004777B4">
        <w:rPr>
          <w:color w:val="auto"/>
        </w:rPr>
        <w:t xml:space="preserve">integrate </w:t>
      </w:r>
      <w:r w:rsidR="00333531">
        <w:rPr>
          <w:color w:val="auto"/>
        </w:rPr>
        <w:t xml:space="preserve">and leverage </w:t>
      </w:r>
      <w:r w:rsidR="004777B4">
        <w:rPr>
          <w:color w:val="auto"/>
        </w:rPr>
        <w:t xml:space="preserve">the extensive </w:t>
      </w:r>
      <w:r w:rsidR="004E16F5">
        <w:rPr>
          <w:color w:val="auto"/>
        </w:rPr>
        <w:t xml:space="preserve">efforts </w:t>
      </w:r>
      <w:r w:rsidR="000E1EEA">
        <w:rPr>
          <w:color w:val="auto"/>
        </w:rPr>
        <w:t xml:space="preserve">that </w:t>
      </w:r>
      <w:r w:rsidR="00502AF1">
        <w:rPr>
          <w:color w:val="auto"/>
        </w:rPr>
        <w:t xml:space="preserve">have </w:t>
      </w:r>
      <w:r w:rsidR="000E1EEA">
        <w:rPr>
          <w:color w:val="auto"/>
        </w:rPr>
        <w:t xml:space="preserve">been </w:t>
      </w:r>
      <w:r w:rsidR="001A07B9">
        <w:rPr>
          <w:color w:val="auto"/>
        </w:rPr>
        <w:t xml:space="preserve">performed </w:t>
      </w:r>
      <w:r w:rsidR="004E16F5">
        <w:rPr>
          <w:color w:val="auto"/>
        </w:rPr>
        <w:t>in the water, sewer, and wastewater</w:t>
      </w:r>
      <w:r w:rsidR="0009270B">
        <w:rPr>
          <w:color w:val="auto"/>
        </w:rPr>
        <w:t xml:space="preserve"> program</w:t>
      </w:r>
      <w:r w:rsidR="001A07B9">
        <w:rPr>
          <w:color w:val="auto"/>
        </w:rPr>
        <w:t>s</w:t>
      </w:r>
      <w:r w:rsidR="000E1EEA">
        <w:rPr>
          <w:color w:val="auto"/>
        </w:rPr>
        <w:t xml:space="preserve"> </w:t>
      </w:r>
      <w:r w:rsidR="009E3638">
        <w:rPr>
          <w:color w:val="auto"/>
        </w:rPr>
        <w:t xml:space="preserve">and </w:t>
      </w:r>
      <w:r w:rsidR="000E1EEA">
        <w:rPr>
          <w:color w:val="auto"/>
        </w:rPr>
        <w:t>to</w:t>
      </w:r>
      <w:r w:rsidR="004E16F5">
        <w:rPr>
          <w:color w:val="auto"/>
        </w:rPr>
        <w:t xml:space="preserve"> accelerate results.  </w:t>
      </w:r>
      <w:r w:rsidR="006C65F5">
        <w:rPr>
          <w:color w:val="auto"/>
        </w:rPr>
        <w:t xml:space="preserve">Mr. Fricke explained </w:t>
      </w:r>
      <w:r w:rsidR="00157FD9">
        <w:rPr>
          <w:color w:val="auto"/>
        </w:rPr>
        <w:t xml:space="preserve">that </w:t>
      </w:r>
      <w:r w:rsidR="006C65F5">
        <w:rPr>
          <w:color w:val="auto"/>
        </w:rPr>
        <w:t xml:space="preserve">the primary </w:t>
      </w:r>
      <w:r w:rsidR="00BC29D9">
        <w:rPr>
          <w:color w:val="auto"/>
        </w:rPr>
        <w:t xml:space="preserve">AMP </w:t>
      </w:r>
      <w:r w:rsidR="006C65F5">
        <w:rPr>
          <w:color w:val="auto"/>
        </w:rPr>
        <w:t xml:space="preserve">objective </w:t>
      </w:r>
      <w:r w:rsidR="008F0906">
        <w:rPr>
          <w:color w:val="auto"/>
        </w:rPr>
        <w:t>is to integrate the asset management ac</w:t>
      </w:r>
      <w:r w:rsidR="0009270B">
        <w:rPr>
          <w:color w:val="auto"/>
        </w:rPr>
        <w:t>tivities across all the program areas</w:t>
      </w:r>
      <w:r w:rsidR="009E3638">
        <w:rPr>
          <w:color w:val="auto"/>
        </w:rPr>
        <w:t xml:space="preserve"> while focusing on strategic objectives and metrics to drive and focus the AMP efforts.  Mr. Fricke noted </w:t>
      </w:r>
      <w:r w:rsidR="00157FD9">
        <w:rPr>
          <w:color w:val="auto"/>
        </w:rPr>
        <w:t xml:space="preserve">that </w:t>
      </w:r>
      <w:r w:rsidR="00B734F2">
        <w:rPr>
          <w:color w:val="auto"/>
        </w:rPr>
        <w:t xml:space="preserve">over the next year initial </w:t>
      </w:r>
      <w:r w:rsidR="0009270B">
        <w:rPr>
          <w:color w:val="auto"/>
        </w:rPr>
        <w:t>asset management plans for water, sewer, and wastewater will be developed</w:t>
      </w:r>
      <w:r w:rsidR="00B734F2">
        <w:rPr>
          <w:color w:val="auto"/>
        </w:rPr>
        <w:t xml:space="preserve">.  </w:t>
      </w:r>
    </w:p>
    <w:p w:rsidR="00A42EAF" w:rsidRDefault="00A42EAF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B549DD" w:rsidRDefault="00A42EAF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explained </w:t>
      </w:r>
      <w:r w:rsidR="00157FD9">
        <w:rPr>
          <w:color w:val="auto"/>
        </w:rPr>
        <w:t xml:space="preserve">that </w:t>
      </w:r>
      <w:r>
        <w:rPr>
          <w:color w:val="auto"/>
        </w:rPr>
        <w:t>the AMP key elements</w:t>
      </w:r>
      <w:r w:rsidR="0009270B">
        <w:rPr>
          <w:color w:val="auto"/>
        </w:rPr>
        <w:t xml:space="preserve"> </w:t>
      </w:r>
      <w:r w:rsidR="00400F2D">
        <w:rPr>
          <w:color w:val="auto"/>
        </w:rPr>
        <w:t>(slide 26)</w:t>
      </w:r>
      <w:r w:rsidR="002C74EE">
        <w:rPr>
          <w:color w:val="auto"/>
        </w:rPr>
        <w:t xml:space="preserve"> </w:t>
      </w:r>
      <w:r w:rsidR="00A6775C">
        <w:rPr>
          <w:color w:val="auto"/>
        </w:rPr>
        <w:t xml:space="preserve">include </w:t>
      </w:r>
      <w:r w:rsidR="00BC29D9">
        <w:rPr>
          <w:color w:val="auto"/>
        </w:rPr>
        <w:t xml:space="preserve">using </w:t>
      </w:r>
      <w:r w:rsidR="001A07B9">
        <w:rPr>
          <w:color w:val="auto"/>
        </w:rPr>
        <w:t xml:space="preserve">the </w:t>
      </w:r>
      <w:r w:rsidR="00BC29D9">
        <w:rPr>
          <w:color w:val="auto"/>
        </w:rPr>
        <w:t xml:space="preserve">risk framework developed in Phase 1 to assess risk </w:t>
      </w:r>
      <w:r w:rsidR="001A07B9">
        <w:rPr>
          <w:color w:val="auto"/>
        </w:rPr>
        <w:t xml:space="preserve">for water and sewer system assets in </w:t>
      </w:r>
      <w:r w:rsidR="00BC29D9">
        <w:rPr>
          <w:color w:val="auto"/>
        </w:rPr>
        <w:t xml:space="preserve">the authority; develop business case guidelines for </w:t>
      </w:r>
      <w:r w:rsidR="001A07B9">
        <w:rPr>
          <w:color w:val="auto"/>
        </w:rPr>
        <w:t xml:space="preserve">alternative </w:t>
      </w:r>
      <w:r w:rsidR="00BC29D9">
        <w:rPr>
          <w:color w:val="auto"/>
        </w:rPr>
        <w:t xml:space="preserve">selection; develop project prioritization criteria; and </w:t>
      </w:r>
      <w:r w:rsidR="00BC29D9">
        <w:rPr>
          <w:color w:val="auto"/>
        </w:rPr>
        <w:lastRenderedPageBreak/>
        <w:t xml:space="preserve">develop an enterprise asset management plan </w:t>
      </w:r>
      <w:r w:rsidR="00157FD9">
        <w:rPr>
          <w:color w:val="auto"/>
        </w:rPr>
        <w:t xml:space="preserve">that would </w:t>
      </w:r>
      <w:r w:rsidR="00BC29D9">
        <w:rPr>
          <w:color w:val="auto"/>
        </w:rPr>
        <w:t>roll</w:t>
      </w:r>
      <w:r w:rsidR="00157FD9">
        <w:rPr>
          <w:color w:val="auto"/>
        </w:rPr>
        <w:t>-</w:t>
      </w:r>
      <w:r w:rsidR="00BC29D9">
        <w:rPr>
          <w:color w:val="auto"/>
        </w:rPr>
        <w:t xml:space="preserve">up or </w:t>
      </w:r>
      <w:r w:rsidR="00157FD9">
        <w:rPr>
          <w:color w:val="auto"/>
        </w:rPr>
        <w:t xml:space="preserve">provide an </w:t>
      </w:r>
      <w:r w:rsidR="00BC29D9">
        <w:rPr>
          <w:color w:val="auto"/>
        </w:rPr>
        <w:t xml:space="preserve">executive summary of the </w:t>
      </w:r>
      <w:r w:rsidR="001A07B9">
        <w:rPr>
          <w:color w:val="auto"/>
        </w:rPr>
        <w:t xml:space="preserve">individual </w:t>
      </w:r>
      <w:r w:rsidR="00BC29D9">
        <w:rPr>
          <w:color w:val="auto"/>
        </w:rPr>
        <w:t>water, sewer and wastewater asset management plan</w:t>
      </w:r>
      <w:r w:rsidR="00157FD9">
        <w:rPr>
          <w:color w:val="auto"/>
        </w:rPr>
        <w:t>s</w:t>
      </w:r>
      <w:r w:rsidR="00BC29D9">
        <w:rPr>
          <w:color w:val="auto"/>
        </w:rPr>
        <w:t xml:space="preserve">.  </w:t>
      </w:r>
    </w:p>
    <w:p w:rsidR="00AF6CAC" w:rsidRDefault="00AF6CAC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AF6CAC" w:rsidRDefault="00AF6CAC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explained </w:t>
      </w:r>
      <w:r w:rsidR="00A53F8C">
        <w:rPr>
          <w:color w:val="auto"/>
        </w:rPr>
        <w:t xml:space="preserve">that </w:t>
      </w:r>
      <w:r>
        <w:rPr>
          <w:color w:val="auto"/>
        </w:rPr>
        <w:t xml:space="preserve">the water, sewer and wastewater Facility Plans </w:t>
      </w:r>
      <w:r w:rsidR="001A07B9">
        <w:rPr>
          <w:color w:val="auto"/>
        </w:rPr>
        <w:t xml:space="preserve">have been </w:t>
      </w:r>
      <w:r>
        <w:rPr>
          <w:color w:val="auto"/>
        </w:rPr>
        <w:t xml:space="preserve"> developed </w:t>
      </w:r>
      <w:r w:rsidR="001A07B9">
        <w:rPr>
          <w:color w:val="auto"/>
        </w:rPr>
        <w:t>considering</w:t>
      </w:r>
      <w:r>
        <w:rPr>
          <w:color w:val="auto"/>
        </w:rPr>
        <w:t xml:space="preserve"> asset management and </w:t>
      </w:r>
      <w:r w:rsidR="001A07B9">
        <w:rPr>
          <w:color w:val="auto"/>
        </w:rPr>
        <w:t xml:space="preserve">that </w:t>
      </w:r>
      <w:r>
        <w:rPr>
          <w:color w:val="auto"/>
        </w:rPr>
        <w:t xml:space="preserve">the approach </w:t>
      </w:r>
      <w:r w:rsidR="001A07B9">
        <w:rPr>
          <w:color w:val="auto"/>
        </w:rPr>
        <w:t xml:space="preserve">moving </w:t>
      </w:r>
      <w:r>
        <w:rPr>
          <w:color w:val="auto"/>
        </w:rPr>
        <w:t xml:space="preserve">forward </w:t>
      </w:r>
      <w:r w:rsidR="001A07B9">
        <w:rPr>
          <w:color w:val="auto"/>
        </w:rPr>
        <w:t>will be</w:t>
      </w:r>
      <w:r>
        <w:rPr>
          <w:color w:val="auto"/>
        </w:rPr>
        <w:t xml:space="preserve"> to transform the</w:t>
      </w:r>
      <w:r w:rsidR="001A07B9">
        <w:rPr>
          <w:color w:val="auto"/>
        </w:rPr>
        <w:t>se</w:t>
      </w:r>
      <w:r>
        <w:rPr>
          <w:color w:val="auto"/>
        </w:rPr>
        <w:t xml:space="preserve"> Facility Plans </w:t>
      </w:r>
      <w:r w:rsidR="001A07B9">
        <w:rPr>
          <w:color w:val="auto"/>
        </w:rPr>
        <w:t>in</w:t>
      </w:r>
      <w:r>
        <w:rPr>
          <w:color w:val="auto"/>
        </w:rPr>
        <w:t xml:space="preserve">to asset management plans by incorporating and normalizing </w:t>
      </w:r>
      <w:r w:rsidR="001C58BB">
        <w:rPr>
          <w:color w:val="auto"/>
        </w:rPr>
        <w:t xml:space="preserve">of </w:t>
      </w:r>
      <w:r w:rsidR="001A07B9">
        <w:rPr>
          <w:color w:val="auto"/>
        </w:rPr>
        <w:t xml:space="preserve">asset </w:t>
      </w:r>
      <w:r>
        <w:rPr>
          <w:color w:val="auto"/>
        </w:rPr>
        <w:t xml:space="preserve">risk </w:t>
      </w:r>
      <w:r w:rsidR="001A07B9">
        <w:rPr>
          <w:color w:val="auto"/>
        </w:rPr>
        <w:t xml:space="preserve">assessment </w:t>
      </w:r>
      <w:r w:rsidR="001C58BB">
        <w:rPr>
          <w:color w:val="auto"/>
        </w:rPr>
        <w:t>throughout the authority; balancing risk and level of service and cost; identify</w:t>
      </w:r>
      <w:r w:rsidR="0074146A">
        <w:rPr>
          <w:color w:val="auto"/>
        </w:rPr>
        <w:t>ing</w:t>
      </w:r>
      <w:r w:rsidR="001C58BB">
        <w:rPr>
          <w:color w:val="auto"/>
        </w:rPr>
        <w:t xml:space="preserve"> performance indicators; and us</w:t>
      </w:r>
      <w:r w:rsidR="001A07B9">
        <w:rPr>
          <w:color w:val="auto"/>
        </w:rPr>
        <w:t>ing</w:t>
      </w:r>
      <w:r w:rsidR="001C58BB">
        <w:rPr>
          <w:color w:val="auto"/>
        </w:rPr>
        <w:t xml:space="preserve"> predictive modeling and analytics to </w:t>
      </w:r>
      <w:r w:rsidR="001A07B9">
        <w:rPr>
          <w:color w:val="auto"/>
        </w:rPr>
        <w:t>quantify potential</w:t>
      </w:r>
      <w:r w:rsidR="001C58BB">
        <w:rPr>
          <w:color w:val="auto"/>
        </w:rPr>
        <w:t xml:space="preserve"> impacts</w:t>
      </w:r>
      <w:r w:rsidR="001A07B9">
        <w:rPr>
          <w:color w:val="auto"/>
        </w:rPr>
        <w:t xml:space="preserve">; and </w:t>
      </w:r>
      <w:r w:rsidR="008A3AD2">
        <w:rPr>
          <w:color w:val="auto"/>
        </w:rPr>
        <w:t xml:space="preserve">calculating </w:t>
      </w:r>
      <w:r w:rsidR="001A07B9">
        <w:rPr>
          <w:color w:val="auto"/>
        </w:rPr>
        <w:t xml:space="preserve">potential </w:t>
      </w:r>
      <w:r w:rsidR="00BC288E">
        <w:rPr>
          <w:color w:val="auto"/>
        </w:rPr>
        <w:t>return on investment (ROI)</w:t>
      </w:r>
      <w:r w:rsidR="001C58BB">
        <w:rPr>
          <w:color w:val="auto"/>
        </w:rPr>
        <w:t xml:space="preserve"> </w:t>
      </w:r>
      <w:r w:rsidR="003212F7">
        <w:rPr>
          <w:color w:val="auto"/>
        </w:rPr>
        <w:t xml:space="preserve">if </w:t>
      </w:r>
      <w:r w:rsidR="001C58BB">
        <w:rPr>
          <w:color w:val="auto"/>
        </w:rPr>
        <w:t xml:space="preserve">an action </w:t>
      </w:r>
      <w:r w:rsidR="003212F7">
        <w:rPr>
          <w:color w:val="auto"/>
        </w:rPr>
        <w:t xml:space="preserve">is </w:t>
      </w:r>
      <w:r w:rsidR="001C58BB">
        <w:rPr>
          <w:color w:val="auto"/>
        </w:rPr>
        <w:t>taken</w:t>
      </w:r>
      <w:r w:rsidR="003212F7">
        <w:rPr>
          <w:color w:val="auto"/>
        </w:rPr>
        <w:t xml:space="preserve"> </w:t>
      </w:r>
      <w:r w:rsidR="001C58BB">
        <w:rPr>
          <w:color w:val="auto"/>
        </w:rPr>
        <w:t>on a specific facility/equipment.</w:t>
      </w:r>
      <w:r w:rsidR="003212F7">
        <w:rPr>
          <w:color w:val="auto"/>
        </w:rPr>
        <w:t xml:space="preserve">  </w:t>
      </w:r>
      <w:r w:rsidR="009321A6">
        <w:rPr>
          <w:color w:val="auto"/>
        </w:rPr>
        <w:t>Mr. Fricke noted Facility Plans typically focus on capital improvement recommendations</w:t>
      </w:r>
      <w:r w:rsidR="00827DDF">
        <w:rPr>
          <w:color w:val="auto"/>
        </w:rPr>
        <w:t>;</w:t>
      </w:r>
      <w:r w:rsidR="009321A6">
        <w:rPr>
          <w:color w:val="auto"/>
        </w:rPr>
        <w:t xml:space="preserve"> where</w:t>
      </w:r>
      <w:r w:rsidR="00827DDF">
        <w:rPr>
          <w:color w:val="auto"/>
        </w:rPr>
        <w:t>as</w:t>
      </w:r>
      <w:r w:rsidR="009321A6">
        <w:rPr>
          <w:color w:val="auto"/>
        </w:rPr>
        <w:t xml:space="preserve"> an asset management plan</w:t>
      </w:r>
      <w:r w:rsidR="001A07B9">
        <w:rPr>
          <w:color w:val="auto"/>
        </w:rPr>
        <w:t xml:space="preserve"> also</w:t>
      </w:r>
      <w:r w:rsidR="009321A6">
        <w:rPr>
          <w:color w:val="auto"/>
        </w:rPr>
        <w:t xml:space="preserve"> incorporates O&amp;M </w:t>
      </w:r>
      <w:r w:rsidR="001C6F4C">
        <w:rPr>
          <w:color w:val="auto"/>
        </w:rPr>
        <w:t>and</w:t>
      </w:r>
      <w:r w:rsidR="009321A6">
        <w:rPr>
          <w:color w:val="auto"/>
        </w:rPr>
        <w:t xml:space="preserve"> business process improvements such as </w:t>
      </w:r>
      <w:r w:rsidR="00827DDF">
        <w:rPr>
          <w:color w:val="auto"/>
        </w:rPr>
        <w:t xml:space="preserve">equipment </w:t>
      </w:r>
      <w:r w:rsidR="009321A6">
        <w:rPr>
          <w:color w:val="auto"/>
        </w:rPr>
        <w:t xml:space="preserve">data </w:t>
      </w:r>
      <w:r w:rsidR="00827DDF">
        <w:rPr>
          <w:color w:val="auto"/>
        </w:rPr>
        <w:t xml:space="preserve">capture to </w:t>
      </w:r>
      <w:r w:rsidR="0074146A">
        <w:rPr>
          <w:color w:val="auto"/>
        </w:rPr>
        <w:t>optimize</w:t>
      </w:r>
      <w:r w:rsidR="00827DDF">
        <w:rPr>
          <w:color w:val="auto"/>
        </w:rPr>
        <w:t xml:space="preserve"> equipment performance </w:t>
      </w:r>
      <w:r w:rsidR="008A3AD2">
        <w:rPr>
          <w:color w:val="auto"/>
        </w:rPr>
        <w:t xml:space="preserve">and </w:t>
      </w:r>
      <w:r w:rsidR="00827DDF">
        <w:rPr>
          <w:color w:val="auto"/>
        </w:rPr>
        <w:t xml:space="preserve">extend </w:t>
      </w:r>
      <w:r w:rsidR="00A53F8C">
        <w:rPr>
          <w:color w:val="auto"/>
        </w:rPr>
        <w:t xml:space="preserve">the equipment’s </w:t>
      </w:r>
      <w:r w:rsidR="00827DDF">
        <w:rPr>
          <w:color w:val="auto"/>
        </w:rPr>
        <w:t>beneficial use</w:t>
      </w:r>
      <w:r w:rsidR="001A07B9">
        <w:rPr>
          <w:color w:val="auto"/>
        </w:rPr>
        <w:t>. T</w:t>
      </w:r>
      <w:r w:rsidR="00827DDF">
        <w:rPr>
          <w:color w:val="auto"/>
        </w:rPr>
        <w:t xml:space="preserve">he asset management plan </w:t>
      </w:r>
      <w:r w:rsidR="001A07B9">
        <w:rPr>
          <w:color w:val="auto"/>
        </w:rPr>
        <w:t xml:space="preserve">also </w:t>
      </w:r>
      <w:r w:rsidR="00827DDF">
        <w:rPr>
          <w:color w:val="auto"/>
        </w:rPr>
        <w:t>includes a</w:t>
      </w:r>
      <w:r w:rsidR="0074146A">
        <w:rPr>
          <w:color w:val="auto"/>
        </w:rPr>
        <w:t xml:space="preserve"> long-term investment plan</w:t>
      </w:r>
      <w:r w:rsidR="00816E81">
        <w:rPr>
          <w:color w:val="auto"/>
        </w:rPr>
        <w:t xml:space="preserve">.  </w:t>
      </w:r>
      <w:r w:rsidR="001C6F4C">
        <w:rPr>
          <w:color w:val="auto"/>
        </w:rPr>
        <w:t>Mr. Fricke presented a graphical illustration (slide 28) of a typical asset management plan</w:t>
      </w:r>
      <w:r w:rsidR="007F76A4">
        <w:rPr>
          <w:color w:val="auto"/>
        </w:rPr>
        <w:t xml:space="preserve"> decision matrix</w:t>
      </w:r>
      <w:r w:rsidR="004F129E">
        <w:rPr>
          <w:color w:val="auto"/>
        </w:rPr>
        <w:t xml:space="preserve">.  </w:t>
      </w:r>
    </w:p>
    <w:p w:rsidR="004F129E" w:rsidRDefault="004F129E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A450A7" w:rsidRDefault="00E1211D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</w:t>
      </w:r>
      <w:r w:rsidR="008C4241">
        <w:rPr>
          <w:color w:val="auto"/>
        </w:rPr>
        <w:t xml:space="preserve">presented a sample of </w:t>
      </w:r>
      <w:r>
        <w:rPr>
          <w:color w:val="auto"/>
        </w:rPr>
        <w:t>the Top</w:t>
      </w:r>
      <w:r w:rsidR="00502AF1">
        <w:rPr>
          <w:color w:val="auto"/>
        </w:rPr>
        <w:t>-</w:t>
      </w:r>
      <w:r>
        <w:rPr>
          <w:color w:val="auto"/>
        </w:rPr>
        <w:t xml:space="preserve">Down Risk Assessment (slide 29) </w:t>
      </w:r>
      <w:r w:rsidR="008C4241">
        <w:rPr>
          <w:color w:val="auto"/>
        </w:rPr>
        <w:t xml:space="preserve">that </w:t>
      </w:r>
      <w:r>
        <w:rPr>
          <w:color w:val="auto"/>
        </w:rPr>
        <w:t xml:space="preserve">was completed for </w:t>
      </w:r>
      <w:r w:rsidR="008C4241">
        <w:rPr>
          <w:color w:val="auto"/>
        </w:rPr>
        <w:t xml:space="preserve">the major </w:t>
      </w:r>
      <w:r>
        <w:rPr>
          <w:color w:val="auto"/>
        </w:rPr>
        <w:t>vertical assets outside of Blue Plains</w:t>
      </w:r>
      <w:r w:rsidR="008C4241">
        <w:rPr>
          <w:color w:val="auto"/>
        </w:rPr>
        <w:t xml:space="preserve">.  Mr. Fricke noted </w:t>
      </w:r>
      <w:r w:rsidR="003E7325">
        <w:rPr>
          <w:color w:val="auto"/>
        </w:rPr>
        <w:t xml:space="preserve">a </w:t>
      </w:r>
      <w:r w:rsidR="008C4241">
        <w:rPr>
          <w:color w:val="auto"/>
        </w:rPr>
        <w:t xml:space="preserve">similar risk assessment </w:t>
      </w:r>
      <w:r w:rsidR="003E7325">
        <w:rPr>
          <w:color w:val="auto"/>
        </w:rPr>
        <w:t xml:space="preserve">has been performed to date for </w:t>
      </w:r>
      <w:r w:rsidR="008C4241">
        <w:rPr>
          <w:color w:val="auto"/>
        </w:rPr>
        <w:t xml:space="preserve">24 of the 35 asset systems at Blue Plains.  Mr. Fricke explained </w:t>
      </w:r>
      <w:r w:rsidR="00A53F8C">
        <w:rPr>
          <w:color w:val="auto"/>
        </w:rPr>
        <w:t xml:space="preserve">that </w:t>
      </w:r>
      <w:r w:rsidR="008C4241">
        <w:rPr>
          <w:color w:val="auto"/>
        </w:rPr>
        <w:t xml:space="preserve">the high level risk assessment is useful for focusing and prioritizing </w:t>
      </w:r>
      <w:r w:rsidR="003E7325">
        <w:rPr>
          <w:color w:val="auto"/>
        </w:rPr>
        <w:t xml:space="preserve">specific asset systems where </w:t>
      </w:r>
      <w:r w:rsidR="008C4241">
        <w:rPr>
          <w:color w:val="auto"/>
        </w:rPr>
        <w:t>a more detail</w:t>
      </w:r>
      <w:r w:rsidR="003E7325">
        <w:rPr>
          <w:color w:val="auto"/>
        </w:rPr>
        <w:t>ed</w:t>
      </w:r>
      <w:r w:rsidR="008C4241">
        <w:rPr>
          <w:color w:val="auto"/>
        </w:rPr>
        <w:t xml:space="preserve"> risk assessment </w:t>
      </w:r>
      <w:r w:rsidR="007E74FD">
        <w:rPr>
          <w:color w:val="auto"/>
        </w:rPr>
        <w:t>is warranted</w:t>
      </w:r>
      <w:r w:rsidR="008C4241">
        <w:rPr>
          <w:color w:val="auto"/>
        </w:rPr>
        <w:t xml:space="preserve">.  </w:t>
      </w:r>
      <w:r w:rsidR="008B3CD4">
        <w:rPr>
          <w:color w:val="auto"/>
        </w:rPr>
        <w:t>The Committee inquired how continuity</w:t>
      </w:r>
      <w:r w:rsidR="00E13CCB">
        <w:rPr>
          <w:color w:val="auto"/>
        </w:rPr>
        <w:t xml:space="preserve"> is</w:t>
      </w:r>
      <w:r w:rsidR="008B3CD4">
        <w:rPr>
          <w:color w:val="auto"/>
        </w:rPr>
        <w:t xml:space="preserve"> maintained if the assessment is not performed by </w:t>
      </w:r>
      <w:r w:rsidR="003E7325">
        <w:rPr>
          <w:color w:val="auto"/>
        </w:rPr>
        <w:t xml:space="preserve">the </w:t>
      </w:r>
      <w:r w:rsidR="008B3CD4">
        <w:rPr>
          <w:color w:val="auto"/>
        </w:rPr>
        <w:t xml:space="preserve">same staff.  </w:t>
      </w:r>
      <w:r w:rsidR="00E13CCB">
        <w:rPr>
          <w:color w:val="auto"/>
        </w:rPr>
        <w:t xml:space="preserve">Mr. Fricke acknowledged </w:t>
      </w:r>
      <w:r w:rsidR="00230371">
        <w:rPr>
          <w:color w:val="auto"/>
        </w:rPr>
        <w:t xml:space="preserve">the </w:t>
      </w:r>
      <w:r w:rsidR="00E13CCB">
        <w:rPr>
          <w:color w:val="auto"/>
        </w:rPr>
        <w:t>challenge and noted that developing a framework with procedures</w:t>
      </w:r>
      <w:r w:rsidR="003E7325">
        <w:rPr>
          <w:color w:val="auto"/>
        </w:rPr>
        <w:t>,</w:t>
      </w:r>
      <w:r w:rsidR="00502AF1">
        <w:rPr>
          <w:color w:val="auto"/>
        </w:rPr>
        <w:t xml:space="preserve"> </w:t>
      </w:r>
      <w:r w:rsidR="00E13CCB">
        <w:rPr>
          <w:color w:val="auto"/>
        </w:rPr>
        <w:t>guidelines</w:t>
      </w:r>
      <w:r w:rsidR="003E7325">
        <w:rPr>
          <w:color w:val="auto"/>
        </w:rPr>
        <w:t xml:space="preserve"> and consistent criteria and definitions</w:t>
      </w:r>
      <w:r w:rsidR="00E13CCB">
        <w:rPr>
          <w:color w:val="auto"/>
        </w:rPr>
        <w:t xml:space="preserve"> </w:t>
      </w:r>
      <w:r w:rsidR="00230371">
        <w:rPr>
          <w:color w:val="auto"/>
        </w:rPr>
        <w:t xml:space="preserve">will </w:t>
      </w:r>
      <w:r w:rsidR="00E13CCB">
        <w:rPr>
          <w:color w:val="auto"/>
        </w:rPr>
        <w:t>help</w:t>
      </w:r>
      <w:r w:rsidR="00230371">
        <w:rPr>
          <w:color w:val="auto"/>
        </w:rPr>
        <w:t xml:space="preserve"> maintain</w:t>
      </w:r>
      <w:r w:rsidR="00E13CCB">
        <w:rPr>
          <w:color w:val="auto"/>
        </w:rPr>
        <w:t xml:space="preserve"> the continuity.  Mr. Fricke further noted the </w:t>
      </w:r>
      <w:r w:rsidR="00A450A7">
        <w:rPr>
          <w:color w:val="auto"/>
        </w:rPr>
        <w:t xml:space="preserve">risk </w:t>
      </w:r>
      <w:r w:rsidR="00E13CCB">
        <w:rPr>
          <w:color w:val="auto"/>
        </w:rPr>
        <w:t xml:space="preserve">assessment will </w:t>
      </w:r>
      <w:r w:rsidR="0020429E">
        <w:rPr>
          <w:color w:val="auto"/>
        </w:rPr>
        <w:t xml:space="preserve">evolve to </w:t>
      </w:r>
      <w:r w:rsidR="00A450A7">
        <w:rPr>
          <w:color w:val="auto"/>
        </w:rPr>
        <w:t>include also</w:t>
      </w:r>
      <w:r w:rsidR="00E13CCB">
        <w:rPr>
          <w:color w:val="auto"/>
        </w:rPr>
        <w:t xml:space="preserve"> a bottom</w:t>
      </w:r>
      <w:r w:rsidR="00A450A7">
        <w:rPr>
          <w:color w:val="auto"/>
        </w:rPr>
        <w:t>s</w:t>
      </w:r>
      <w:r w:rsidR="00C154A4">
        <w:rPr>
          <w:color w:val="auto"/>
        </w:rPr>
        <w:t>-</w:t>
      </w:r>
      <w:r w:rsidR="00E13CCB">
        <w:rPr>
          <w:color w:val="auto"/>
        </w:rPr>
        <w:t xml:space="preserve">up </w:t>
      </w:r>
      <w:r w:rsidR="00A450A7">
        <w:rPr>
          <w:color w:val="auto"/>
        </w:rPr>
        <w:t xml:space="preserve">analysis </w:t>
      </w:r>
      <w:r w:rsidR="00E13CCB">
        <w:rPr>
          <w:color w:val="auto"/>
        </w:rPr>
        <w:t xml:space="preserve">that </w:t>
      </w:r>
      <w:r w:rsidR="00A450A7">
        <w:rPr>
          <w:color w:val="auto"/>
        </w:rPr>
        <w:t xml:space="preserve">will be documented </w:t>
      </w:r>
      <w:r w:rsidR="00E13CCB">
        <w:rPr>
          <w:color w:val="auto"/>
        </w:rPr>
        <w:t>in the maintenance managemen</w:t>
      </w:r>
      <w:r w:rsidR="0020429E">
        <w:rPr>
          <w:color w:val="auto"/>
        </w:rPr>
        <w:t>t system.</w:t>
      </w:r>
      <w:r w:rsidR="00725935">
        <w:rPr>
          <w:color w:val="auto"/>
        </w:rPr>
        <w:t xml:space="preserve">  </w:t>
      </w:r>
    </w:p>
    <w:p w:rsidR="00A450A7" w:rsidRDefault="00A450A7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4F129E" w:rsidRPr="00B549DD" w:rsidRDefault="006E7519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>The Committee inquired if the relative risk score includes repair history and performance criteria.</w:t>
      </w:r>
      <w:r w:rsidR="00C154A4">
        <w:rPr>
          <w:color w:val="auto"/>
        </w:rPr>
        <w:t xml:space="preserve"> </w:t>
      </w:r>
      <w:r>
        <w:rPr>
          <w:color w:val="auto"/>
        </w:rPr>
        <w:t>Mr. Fricke responded that there are templates used to calculate the risk score</w:t>
      </w:r>
      <w:r w:rsidR="008A3AD2">
        <w:rPr>
          <w:color w:val="auto"/>
        </w:rPr>
        <w:t>,</w:t>
      </w:r>
      <w:r>
        <w:rPr>
          <w:color w:val="auto"/>
        </w:rPr>
        <w:t xml:space="preserve"> such as </w:t>
      </w:r>
      <w:r w:rsidR="00A450A7">
        <w:rPr>
          <w:color w:val="auto"/>
        </w:rPr>
        <w:t xml:space="preserve">the </w:t>
      </w:r>
      <w:r>
        <w:rPr>
          <w:color w:val="auto"/>
        </w:rPr>
        <w:t>likelihood of failure template</w:t>
      </w:r>
      <w:r w:rsidR="00A450A7">
        <w:rPr>
          <w:color w:val="auto"/>
        </w:rPr>
        <w:t>,</w:t>
      </w:r>
      <w:r>
        <w:rPr>
          <w:color w:val="auto"/>
        </w:rPr>
        <w:t xml:space="preserve"> which consist</w:t>
      </w:r>
      <w:r w:rsidR="00A450A7">
        <w:rPr>
          <w:color w:val="auto"/>
        </w:rPr>
        <w:t>s</w:t>
      </w:r>
      <w:r>
        <w:rPr>
          <w:color w:val="auto"/>
        </w:rPr>
        <w:t xml:space="preserve"> of maintenance history, physical condition</w:t>
      </w:r>
      <w:r w:rsidR="00A450A7">
        <w:rPr>
          <w:color w:val="auto"/>
        </w:rPr>
        <w:t xml:space="preserve"> and</w:t>
      </w:r>
      <w:r>
        <w:rPr>
          <w:color w:val="auto"/>
        </w:rPr>
        <w:t xml:space="preserve"> </w:t>
      </w:r>
      <w:r w:rsidR="00A450A7">
        <w:rPr>
          <w:color w:val="auto"/>
        </w:rPr>
        <w:t xml:space="preserve">asset </w:t>
      </w:r>
      <w:r>
        <w:rPr>
          <w:color w:val="auto"/>
        </w:rPr>
        <w:t>performance</w:t>
      </w:r>
      <w:r w:rsidR="00A450A7">
        <w:rPr>
          <w:color w:val="auto"/>
        </w:rPr>
        <w:t xml:space="preserve"> among other factors. There is also a </w:t>
      </w:r>
      <w:r>
        <w:rPr>
          <w:color w:val="auto"/>
        </w:rPr>
        <w:t>consequence of failure</w:t>
      </w:r>
      <w:r w:rsidR="00A450A7">
        <w:rPr>
          <w:color w:val="auto"/>
        </w:rPr>
        <w:t xml:space="preserve"> template</w:t>
      </w:r>
      <w:r>
        <w:rPr>
          <w:color w:val="auto"/>
        </w:rPr>
        <w:t xml:space="preserve">.  </w:t>
      </w:r>
      <w:r w:rsidR="00AF009A">
        <w:rPr>
          <w:color w:val="auto"/>
        </w:rPr>
        <w:t>The Committee inquired if the template for consequence of failure includes the nature of the consequence</w:t>
      </w:r>
      <w:r w:rsidR="00012CA5">
        <w:rPr>
          <w:color w:val="auto"/>
        </w:rPr>
        <w:t xml:space="preserve">.  Mr. Fricke responded </w:t>
      </w:r>
      <w:r w:rsidR="008A3AD2">
        <w:rPr>
          <w:color w:val="auto"/>
        </w:rPr>
        <w:t xml:space="preserve">that </w:t>
      </w:r>
      <w:r w:rsidR="00012CA5">
        <w:rPr>
          <w:color w:val="auto"/>
        </w:rPr>
        <w:t xml:space="preserve">consequence </w:t>
      </w:r>
      <w:r w:rsidR="008A3AD2">
        <w:rPr>
          <w:color w:val="auto"/>
        </w:rPr>
        <w:t xml:space="preserve">can be defined as potential impacts to </w:t>
      </w:r>
      <w:r w:rsidR="00AF009A">
        <w:rPr>
          <w:color w:val="auto"/>
        </w:rPr>
        <w:t xml:space="preserve">public image </w:t>
      </w:r>
      <w:r w:rsidR="00012CA5">
        <w:rPr>
          <w:color w:val="auto"/>
        </w:rPr>
        <w:t>and</w:t>
      </w:r>
      <w:r w:rsidR="008A3AD2">
        <w:rPr>
          <w:color w:val="auto"/>
        </w:rPr>
        <w:t>/or</w:t>
      </w:r>
      <w:r w:rsidR="00012CA5">
        <w:rPr>
          <w:color w:val="auto"/>
        </w:rPr>
        <w:t xml:space="preserve"> </w:t>
      </w:r>
      <w:r w:rsidR="00AF009A">
        <w:rPr>
          <w:color w:val="auto"/>
        </w:rPr>
        <w:t xml:space="preserve">health and safety for example.  </w:t>
      </w:r>
      <w:r w:rsidR="009B7943">
        <w:rPr>
          <w:color w:val="auto"/>
        </w:rPr>
        <w:t xml:space="preserve">Ms. Maldonado </w:t>
      </w:r>
      <w:r w:rsidR="00230371">
        <w:rPr>
          <w:color w:val="auto"/>
        </w:rPr>
        <w:t>provide</w:t>
      </w:r>
      <w:r w:rsidR="00A450A7">
        <w:rPr>
          <w:color w:val="auto"/>
        </w:rPr>
        <w:t>d</w:t>
      </w:r>
      <w:r w:rsidR="00230371">
        <w:rPr>
          <w:color w:val="auto"/>
        </w:rPr>
        <w:t xml:space="preserve"> an example </w:t>
      </w:r>
      <w:r w:rsidR="00A450A7">
        <w:rPr>
          <w:color w:val="auto"/>
        </w:rPr>
        <w:t xml:space="preserve">whereas </w:t>
      </w:r>
      <w:r w:rsidR="009B7943">
        <w:rPr>
          <w:color w:val="auto"/>
        </w:rPr>
        <w:t>the consequence</w:t>
      </w:r>
      <w:r w:rsidR="00A450A7">
        <w:rPr>
          <w:color w:val="auto"/>
        </w:rPr>
        <w:t>-</w:t>
      </w:r>
      <w:r w:rsidR="009B7943">
        <w:rPr>
          <w:color w:val="auto"/>
        </w:rPr>
        <w:t xml:space="preserve">score for </w:t>
      </w:r>
      <w:r w:rsidR="00230371">
        <w:rPr>
          <w:color w:val="auto"/>
        </w:rPr>
        <w:t xml:space="preserve">a </w:t>
      </w:r>
      <w:r w:rsidR="009B7943">
        <w:rPr>
          <w:color w:val="auto"/>
        </w:rPr>
        <w:t xml:space="preserve">major trunk sewer failure </w:t>
      </w:r>
      <w:r w:rsidR="00A450A7">
        <w:rPr>
          <w:color w:val="auto"/>
        </w:rPr>
        <w:t xml:space="preserve">for a sewer with </w:t>
      </w:r>
      <w:r w:rsidR="00230371">
        <w:rPr>
          <w:color w:val="auto"/>
        </w:rPr>
        <w:t xml:space="preserve">no </w:t>
      </w:r>
      <w:r w:rsidR="009B7943">
        <w:rPr>
          <w:color w:val="auto"/>
        </w:rPr>
        <w:t xml:space="preserve">redundancy or bypass </w:t>
      </w:r>
      <w:r w:rsidR="00A450A7">
        <w:rPr>
          <w:color w:val="auto"/>
        </w:rPr>
        <w:t xml:space="preserve">capability </w:t>
      </w:r>
      <w:r w:rsidR="00230371">
        <w:rPr>
          <w:color w:val="auto"/>
        </w:rPr>
        <w:t xml:space="preserve">will </w:t>
      </w:r>
      <w:r w:rsidR="00A450A7">
        <w:rPr>
          <w:color w:val="auto"/>
        </w:rPr>
        <w:t>be</w:t>
      </w:r>
      <w:r w:rsidR="00230371">
        <w:rPr>
          <w:color w:val="auto"/>
        </w:rPr>
        <w:t xml:space="preserve"> higher;</w:t>
      </w:r>
      <w:r w:rsidR="009B7943">
        <w:rPr>
          <w:color w:val="auto"/>
        </w:rPr>
        <w:t xml:space="preserve"> </w:t>
      </w:r>
      <w:r w:rsidR="00004EDF">
        <w:rPr>
          <w:color w:val="auto"/>
        </w:rPr>
        <w:t>whereas</w:t>
      </w:r>
      <w:r w:rsidR="00230371">
        <w:rPr>
          <w:color w:val="auto"/>
        </w:rPr>
        <w:t>,</w:t>
      </w:r>
      <w:r w:rsidR="00004EDF">
        <w:rPr>
          <w:color w:val="auto"/>
        </w:rPr>
        <w:t xml:space="preserve"> </w:t>
      </w:r>
      <w:r w:rsidR="009B7943">
        <w:rPr>
          <w:color w:val="auto"/>
        </w:rPr>
        <w:t xml:space="preserve">a trunk sewer with </w:t>
      </w:r>
      <w:r w:rsidR="00004EDF">
        <w:rPr>
          <w:color w:val="auto"/>
        </w:rPr>
        <w:t xml:space="preserve">a </w:t>
      </w:r>
      <w:r w:rsidR="009B7943">
        <w:rPr>
          <w:color w:val="auto"/>
        </w:rPr>
        <w:t xml:space="preserve">bypass </w:t>
      </w:r>
      <w:r w:rsidR="00A450A7">
        <w:rPr>
          <w:color w:val="auto"/>
        </w:rPr>
        <w:t xml:space="preserve">line </w:t>
      </w:r>
      <w:r w:rsidR="00004EDF">
        <w:rPr>
          <w:color w:val="auto"/>
        </w:rPr>
        <w:t xml:space="preserve">will </w:t>
      </w:r>
      <w:r w:rsidR="00A450A7">
        <w:rPr>
          <w:color w:val="auto"/>
        </w:rPr>
        <w:t>score</w:t>
      </w:r>
      <w:r w:rsidR="009B7943">
        <w:rPr>
          <w:color w:val="auto"/>
        </w:rPr>
        <w:t xml:space="preserve"> lower </w:t>
      </w:r>
      <w:r w:rsidR="00A450A7">
        <w:rPr>
          <w:color w:val="auto"/>
        </w:rPr>
        <w:t xml:space="preserve">on the </w:t>
      </w:r>
      <w:r w:rsidR="00EF0A7A">
        <w:rPr>
          <w:color w:val="auto"/>
        </w:rPr>
        <w:t xml:space="preserve">consequence </w:t>
      </w:r>
      <w:r w:rsidR="00A450A7">
        <w:rPr>
          <w:color w:val="auto"/>
        </w:rPr>
        <w:t>matrix</w:t>
      </w:r>
      <w:r w:rsidR="009B7943">
        <w:rPr>
          <w:color w:val="auto"/>
        </w:rPr>
        <w:t>.</w:t>
      </w:r>
      <w:r w:rsidR="0063442A">
        <w:rPr>
          <w:color w:val="auto"/>
        </w:rPr>
        <w:t xml:space="preserve">  </w:t>
      </w:r>
    </w:p>
    <w:p w:rsidR="00B549DD" w:rsidRPr="00B549DD" w:rsidRDefault="00B549DD" w:rsidP="00AD5BF4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2A048E" w:rsidRDefault="003267FC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</w:t>
      </w:r>
      <w:r w:rsidR="00525D9E">
        <w:rPr>
          <w:color w:val="auto"/>
        </w:rPr>
        <w:t xml:space="preserve">indicated that </w:t>
      </w:r>
      <w:r w:rsidR="004C56E1">
        <w:rPr>
          <w:color w:val="auto"/>
        </w:rPr>
        <w:t xml:space="preserve">three </w:t>
      </w:r>
      <w:r>
        <w:rPr>
          <w:color w:val="auto"/>
        </w:rPr>
        <w:t xml:space="preserve">business case evaluation process pilots will be conducted for each service area.  The </w:t>
      </w:r>
      <w:r w:rsidR="004C56E1">
        <w:rPr>
          <w:color w:val="auto"/>
        </w:rPr>
        <w:t xml:space="preserve">three </w:t>
      </w:r>
      <w:r>
        <w:rPr>
          <w:color w:val="auto"/>
        </w:rPr>
        <w:t xml:space="preserve">projects were selected because alternatives and costs </w:t>
      </w:r>
      <w:r w:rsidR="00C50888">
        <w:rPr>
          <w:color w:val="auto"/>
        </w:rPr>
        <w:t xml:space="preserve">have </w:t>
      </w:r>
      <w:r w:rsidR="00525D9E">
        <w:rPr>
          <w:color w:val="auto"/>
        </w:rPr>
        <w:t xml:space="preserve">already </w:t>
      </w:r>
      <w:r w:rsidR="00C50888">
        <w:rPr>
          <w:color w:val="auto"/>
        </w:rPr>
        <w:t>been identified</w:t>
      </w:r>
      <w:r w:rsidR="00230371">
        <w:rPr>
          <w:color w:val="auto"/>
        </w:rPr>
        <w:t xml:space="preserve">, which will </w:t>
      </w:r>
      <w:r w:rsidR="00C50888">
        <w:rPr>
          <w:color w:val="auto"/>
        </w:rPr>
        <w:t xml:space="preserve">now </w:t>
      </w:r>
      <w:r w:rsidR="00525D9E">
        <w:rPr>
          <w:color w:val="auto"/>
        </w:rPr>
        <w:t xml:space="preserve">warrant the application of </w:t>
      </w:r>
      <w:r w:rsidR="00C50888">
        <w:rPr>
          <w:color w:val="auto"/>
        </w:rPr>
        <w:t>the business case methodology</w:t>
      </w:r>
      <w:r w:rsidR="00525D9E">
        <w:rPr>
          <w:color w:val="auto"/>
        </w:rPr>
        <w:t xml:space="preserve"> to determine the best alternative</w:t>
      </w:r>
      <w:r w:rsidR="00C50888">
        <w:rPr>
          <w:color w:val="auto"/>
        </w:rPr>
        <w:t xml:space="preserve">.  </w:t>
      </w:r>
      <w:r>
        <w:rPr>
          <w:color w:val="auto"/>
        </w:rPr>
        <w:t xml:space="preserve">Ms. Maldonado </w:t>
      </w:r>
      <w:r w:rsidR="00C50888">
        <w:rPr>
          <w:color w:val="auto"/>
        </w:rPr>
        <w:t>note</w:t>
      </w:r>
      <w:r>
        <w:rPr>
          <w:color w:val="auto"/>
        </w:rPr>
        <w:t>d</w:t>
      </w:r>
      <w:r w:rsidR="00525D9E">
        <w:rPr>
          <w:color w:val="auto"/>
        </w:rPr>
        <w:t xml:space="preserve"> that</w:t>
      </w:r>
      <w:r>
        <w:rPr>
          <w:color w:val="auto"/>
        </w:rPr>
        <w:t xml:space="preserve"> </w:t>
      </w:r>
      <w:r w:rsidR="00525D9E">
        <w:rPr>
          <w:color w:val="auto"/>
        </w:rPr>
        <w:t xml:space="preserve">a </w:t>
      </w:r>
      <w:r>
        <w:rPr>
          <w:color w:val="auto"/>
        </w:rPr>
        <w:t xml:space="preserve">difference with the Phase 2 AMP </w:t>
      </w:r>
      <w:r w:rsidR="00525D9E">
        <w:rPr>
          <w:color w:val="auto"/>
        </w:rPr>
        <w:t xml:space="preserve">approach </w:t>
      </w:r>
      <w:r w:rsidR="00C50888">
        <w:rPr>
          <w:color w:val="auto"/>
        </w:rPr>
        <w:t xml:space="preserve">is </w:t>
      </w:r>
      <w:r w:rsidR="00525D9E">
        <w:rPr>
          <w:color w:val="auto"/>
        </w:rPr>
        <w:t xml:space="preserve">that the analysis of alternatives will incorporate </w:t>
      </w:r>
      <w:r w:rsidR="00C50888">
        <w:rPr>
          <w:color w:val="auto"/>
        </w:rPr>
        <w:t xml:space="preserve">the O&amp;M cost </w:t>
      </w:r>
      <w:r w:rsidR="00525D9E">
        <w:rPr>
          <w:color w:val="auto"/>
        </w:rPr>
        <w:t xml:space="preserve"> and will account for benefits for </w:t>
      </w:r>
      <w:r w:rsidR="00C50888">
        <w:rPr>
          <w:color w:val="auto"/>
        </w:rPr>
        <w:t xml:space="preserve">projects that may initially have a high capital cost but may result in significant cost savings </w:t>
      </w:r>
      <w:r w:rsidR="003662C3">
        <w:rPr>
          <w:color w:val="auto"/>
        </w:rPr>
        <w:t>over the</w:t>
      </w:r>
      <w:r w:rsidR="00D80E22">
        <w:rPr>
          <w:color w:val="auto"/>
        </w:rPr>
        <w:t xml:space="preserve"> life-cycle </w:t>
      </w:r>
      <w:r w:rsidR="00C50888">
        <w:rPr>
          <w:color w:val="auto"/>
        </w:rPr>
        <w:t xml:space="preserve">of the </w:t>
      </w:r>
      <w:r w:rsidR="00525D9E">
        <w:rPr>
          <w:color w:val="auto"/>
        </w:rPr>
        <w:t>project</w:t>
      </w:r>
      <w:r w:rsidR="00C50888">
        <w:rPr>
          <w:color w:val="auto"/>
        </w:rPr>
        <w:t xml:space="preserve">.  </w:t>
      </w:r>
      <w:r w:rsidR="003662C3">
        <w:rPr>
          <w:color w:val="auto"/>
        </w:rPr>
        <w:t xml:space="preserve">This approach will </w:t>
      </w:r>
      <w:r w:rsidR="00A20D36">
        <w:rPr>
          <w:color w:val="auto"/>
        </w:rPr>
        <w:t xml:space="preserve">enable ROI evaluation </w:t>
      </w:r>
      <w:r w:rsidR="001E3051">
        <w:rPr>
          <w:color w:val="auto"/>
        </w:rPr>
        <w:t>and/</w:t>
      </w:r>
      <w:r w:rsidR="00364607">
        <w:rPr>
          <w:color w:val="auto"/>
        </w:rPr>
        <w:t xml:space="preserve">or for </w:t>
      </w:r>
      <w:r w:rsidR="001E3051">
        <w:rPr>
          <w:color w:val="auto"/>
        </w:rPr>
        <w:t xml:space="preserve">quantification of </w:t>
      </w:r>
      <w:r w:rsidR="00364607">
        <w:rPr>
          <w:color w:val="auto"/>
        </w:rPr>
        <w:t>pay-</w:t>
      </w:r>
      <w:r w:rsidR="00A20D36">
        <w:rPr>
          <w:color w:val="auto"/>
        </w:rPr>
        <w:t>back or savings</w:t>
      </w:r>
      <w:r w:rsidR="001E3051">
        <w:rPr>
          <w:color w:val="auto"/>
        </w:rPr>
        <w:t xml:space="preserve">, </w:t>
      </w:r>
      <w:r w:rsidR="008A3AD2">
        <w:rPr>
          <w:color w:val="auto"/>
        </w:rPr>
        <w:t xml:space="preserve">and potential </w:t>
      </w:r>
      <w:r w:rsidR="001E3051">
        <w:rPr>
          <w:color w:val="auto"/>
        </w:rPr>
        <w:t>social and/or environmental</w:t>
      </w:r>
      <w:r w:rsidR="00B8190D">
        <w:rPr>
          <w:color w:val="auto"/>
        </w:rPr>
        <w:t xml:space="preserve"> benefit</w:t>
      </w:r>
      <w:r w:rsidR="001E3051">
        <w:rPr>
          <w:color w:val="auto"/>
        </w:rPr>
        <w:t>s</w:t>
      </w:r>
      <w:r w:rsidR="00A20D36">
        <w:rPr>
          <w:color w:val="auto"/>
        </w:rPr>
        <w:t xml:space="preserve"> in other areas of the enterprise</w:t>
      </w:r>
      <w:r w:rsidR="001E3051">
        <w:rPr>
          <w:color w:val="auto"/>
        </w:rPr>
        <w:t>. P</w:t>
      </w:r>
      <w:r w:rsidR="00DB4185">
        <w:rPr>
          <w:color w:val="auto"/>
        </w:rPr>
        <w:t xml:space="preserve">reviously, it </w:t>
      </w:r>
      <w:r w:rsidR="001E3051">
        <w:rPr>
          <w:color w:val="auto"/>
        </w:rPr>
        <w:t xml:space="preserve">has been </w:t>
      </w:r>
      <w:r w:rsidR="00DB4185">
        <w:rPr>
          <w:color w:val="auto"/>
        </w:rPr>
        <w:t xml:space="preserve">difficult to </w:t>
      </w:r>
      <w:r w:rsidR="001E3051">
        <w:rPr>
          <w:color w:val="auto"/>
        </w:rPr>
        <w:t xml:space="preserve">consistently quantify </w:t>
      </w:r>
      <w:r w:rsidR="00B8190D">
        <w:rPr>
          <w:color w:val="auto"/>
        </w:rPr>
        <w:t xml:space="preserve">the </w:t>
      </w:r>
      <w:r w:rsidR="001E3051">
        <w:rPr>
          <w:color w:val="auto"/>
        </w:rPr>
        <w:t xml:space="preserve">overall </w:t>
      </w:r>
      <w:r w:rsidR="00B214B9">
        <w:rPr>
          <w:color w:val="auto"/>
        </w:rPr>
        <w:t>benefit</w:t>
      </w:r>
      <w:r w:rsidR="00B8190D">
        <w:rPr>
          <w:color w:val="auto"/>
        </w:rPr>
        <w:t>s</w:t>
      </w:r>
      <w:r w:rsidR="00B214B9">
        <w:rPr>
          <w:color w:val="auto"/>
        </w:rPr>
        <w:t xml:space="preserve"> </w:t>
      </w:r>
      <w:r w:rsidR="001E3051">
        <w:rPr>
          <w:color w:val="auto"/>
        </w:rPr>
        <w:t>to the enterprise for a particular project when considering only the capital cost</w:t>
      </w:r>
      <w:r w:rsidR="00B214B9">
        <w:rPr>
          <w:color w:val="auto"/>
        </w:rPr>
        <w:t xml:space="preserve">.  </w:t>
      </w:r>
    </w:p>
    <w:p w:rsidR="005F3635" w:rsidRDefault="005F3635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5F3635" w:rsidRDefault="005F3635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presented a draft graphical illustration of the Capital Project Prioritization Process (slide 31) consisting of 8 initial criteria and </w:t>
      </w:r>
      <w:r w:rsidR="001E3051">
        <w:rPr>
          <w:color w:val="auto"/>
        </w:rPr>
        <w:t xml:space="preserve">weights. </w:t>
      </w:r>
      <w:r w:rsidR="005405A3">
        <w:rPr>
          <w:color w:val="auto"/>
        </w:rPr>
        <w:t xml:space="preserve">Once </w:t>
      </w:r>
      <w:r w:rsidR="00070C49">
        <w:rPr>
          <w:color w:val="auto"/>
        </w:rPr>
        <w:t xml:space="preserve">the </w:t>
      </w:r>
      <w:r w:rsidR="001E3051">
        <w:rPr>
          <w:color w:val="auto"/>
        </w:rPr>
        <w:t xml:space="preserve">DC Water </w:t>
      </w:r>
      <w:r w:rsidR="00070C49">
        <w:rPr>
          <w:color w:val="auto"/>
        </w:rPr>
        <w:t xml:space="preserve">criteria are </w:t>
      </w:r>
      <w:r w:rsidR="001E3051">
        <w:rPr>
          <w:color w:val="auto"/>
        </w:rPr>
        <w:t>determined</w:t>
      </w:r>
      <w:r w:rsidR="00070C49">
        <w:rPr>
          <w:color w:val="auto"/>
        </w:rPr>
        <w:t xml:space="preserve">, </w:t>
      </w:r>
      <w:r w:rsidR="005405A3">
        <w:rPr>
          <w:color w:val="auto"/>
        </w:rPr>
        <w:t xml:space="preserve">scoring </w:t>
      </w:r>
      <w:r w:rsidR="005405A3">
        <w:rPr>
          <w:color w:val="auto"/>
        </w:rPr>
        <w:lastRenderedPageBreak/>
        <w:t>scales will be develop</w:t>
      </w:r>
      <w:r w:rsidR="008A3AD2">
        <w:rPr>
          <w:color w:val="auto"/>
        </w:rPr>
        <w:t>ed</w:t>
      </w:r>
      <w:r w:rsidR="005405A3">
        <w:rPr>
          <w:color w:val="auto"/>
        </w:rPr>
        <w:t xml:space="preserve"> for each</w:t>
      </w:r>
      <w:r w:rsidR="00070C49">
        <w:rPr>
          <w:color w:val="auto"/>
        </w:rPr>
        <w:t xml:space="preserve">, which will </w:t>
      </w:r>
      <w:r w:rsidR="00DB0CAB">
        <w:rPr>
          <w:color w:val="auto"/>
        </w:rPr>
        <w:t xml:space="preserve">then </w:t>
      </w:r>
      <w:r w:rsidR="00070C49">
        <w:rPr>
          <w:color w:val="auto"/>
        </w:rPr>
        <w:t>be applied</w:t>
      </w:r>
      <w:r w:rsidR="00DB0CAB">
        <w:rPr>
          <w:color w:val="auto"/>
        </w:rPr>
        <w:t xml:space="preserve"> to representative projects</w:t>
      </w:r>
      <w:r w:rsidR="001E3051">
        <w:rPr>
          <w:color w:val="auto"/>
        </w:rPr>
        <w:t xml:space="preserve">. The results will be used to </w:t>
      </w:r>
      <w:r w:rsidR="00DB0CAB">
        <w:rPr>
          <w:color w:val="auto"/>
        </w:rPr>
        <w:t>calibrate</w:t>
      </w:r>
      <w:r w:rsidR="00C154A4">
        <w:rPr>
          <w:color w:val="auto"/>
        </w:rPr>
        <w:t xml:space="preserve"> </w:t>
      </w:r>
      <w:r w:rsidR="001E3051">
        <w:rPr>
          <w:color w:val="auto"/>
        </w:rPr>
        <w:t xml:space="preserve">the scales for each </w:t>
      </w:r>
      <w:r w:rsidR="00C154A4">
        <w:rPr>
          <w:color w:val="auto"/>
        </w:rPr>
        <w:t xml:space="preserve">criterion </w:t>
      </w:r>
      <w:r w:rsidR="001E3051">
        <w:rPr>
          <w:color w:val="auto"/>
        </w:rPr>
        <w:t xml:space="preserve">and/or </w:t>
      </w:r>
      <w:r w:rsidR="00C154A4">
        <w:rPr>
          <w:color w:val="auto"/>
        </w:rPr>
        <w:t xml:space="preserve">to </w:t>
      </w:r>
      <w:r w:rsidR="001E3051">
        <w:rPr>
          <w:color w:val="auto"/>
        </w:rPr>
        <w:t>refine the criteria as needed</w:t>
      </w:r>
      <w:r w:rsidR="005405A3">
        <w:rPr>
          <w:color w:val="auto"/>
        </w:rPr>
        <w:t>.</w:t>
      </w:r>
      <w:r w:rsidR="006E4CA6">
        <w:rPr>
          <w:color w:val="auto"/>
        </w:rPr>
        <w:t xml:space="preserve">  </w:t>
      </w:r>
      <w:r w:rsidR="00832988">
        <w:rPr>
          <w:color w:val="auto"/>
        </w:rPr>
        <w:t xml:space="preserve">The Committee inquired to the definition of </w:t>
      </w:r>
      <w:r w:rsidR="001E3051">
        <w:rPr>
          <w:color w:val="auto"/>
        </w:rPr>
        <w:t>the “</w:t>
      </w:r>
      <w:r w:rsidR="00832988">
        <w:rPr>
          <w:color w:val="auto"/>
        </w:rPr>
        <w:t>public image</w:t>
      </w:r>
      <w:r w:rsidR="001E3051">
        <w:rPr>
          <w:color w:val="auto"/>
        </w:rPr>
        <w:t>”</w:t>
      </w:r>
      <w:r w:rsidR="00832988">
        <w:rPr>
          <w:color w:val="auto"/>
        </w:rPr>
        <w:t xml:space="preserve"> criteria </w:t>
      </w:r>
      <w:r w:rsidR="001E3051">
        <w:rPr>
          <w:color w:val="auto"/>
        </w:rPr>
        <w:t xml:space="preserve">since </w:t>
      </w:r>
      <w:r w:rsidR="00832988">
        <w:rPr>
          <w:color w:val="auto"/>
        </w:rPr>
        <w:t>a failure of a system may result in health and safety issues</w:t>
      </w:r>
      <w:r w:rsidR="001E3051">
        <w:rPr>
          <w:color w:val="auto"/>
        </w:rPr>
        <w:t xml:space="preserve"> that </w:t>
      </w:r>
      <w:r w:rsidR="008A3AD2">
        <w:rPr>
          <w:color w:val="auto"/>
        </w:rPr>
        <w:t xml:space="preserve">might </w:t>
      </w:r>
      <w:r w:rsidR="001E3051">
        <w:rPr>
          <w:color w:val="auto"/>
        </w:rPr>
        <w:t xml:space="preserve">then impact </w:t>
      </w:r>
      <w:r w:rsidR="008A3AD2">
        <w:rPr>
          <w:color w:val="auto"/>
        </w:rPr>
        <w:t xml:space="preserve">DC Water’s </w:t>
      </w:r>
      <w:r w:rsidR="001E3051">
        <w:rPr>
          <w:color w:val="auto"/>
        </w:rPr>
        <w:t>image</w:t>
      </w:r>
      <w:r w:rsidR="00832988">
        <w:rPr>
          <w:color w:val="auto"/>
        </w:rPr>
        <w:t xml:space="preserve">.  </w:t>
      </w:r>
      <w:r w:rsidR="00D83836">
        <w:rPr>
          <w:color w:val="auto"/>
        </w:rPr>
        <w:t xml:space="preserve">Mr. Fricke </w:t>
      </w:r>
      <w:r w:rsidR="00172F60">
        <w:rPr>
          <w:color w:val="auto"/>
        </w:rPr>
        <w:t>explained</w:t>
      </w:r>
      <w:r w:rsidR="001E3051">
        <w:rPr>
          <w:color w:val="auto"/>
        </w:rPr>
        <w:t xml:space="preserve"> that the</w:t>
      </w:r>
      <w:r w:rsidR="00172F60">
        <w:rPr>
          <w:color w:val="auto"/>
        </w:rPr>
        <w:t xml:space="preserve"> </w:t>
      </w:r>
      <w:r w:rsidR="001E3051">
        <w:rPr>
          <w:color w:val="auto"/>
        </w:rPr>
        <w:t>“</w:t>
      </w:r>
      <w:r w:rsidR="00172F60">
        <w:rPr>
          <w:color w:val="auto"/>
        </w:rPr>
        <w:t>public image</w:t>
      </w:r>
      <w:r w:rsidR="001E3051">
        <w:rPr>
          <w:color w:val="auto"/>
        </w:rPr>
        <w:t>”</w:t>
      </w:r>
      <w:r w:rsidR="00172F60">
        <w:rPr>
          <w:color w:val="auto"/>
        </w:rPr>
        <w:t xml:space="preserve"> criteria will be evaluated during the piloting of the 3 selected projects and discussed with the steering team </w:t>
      </w:r>
      <w:r w:rsidR="001E3051">
        <w:rPr>
          <w:color w:val="auto"/>
        </w:rPr>
        <w:t xml:space="preserve">as </w:t>
      </w:r>
      <w:r w:rsidR="00172F60">
        <w:rPr>
          <w:color w:val="auto"/>
        </w:rPr>
        <w:t xml:space="preserve">to its applicability </w:t>
      </w:r>
      <w:r w:rsidR="008A3AD2">
        <w:rPr>
          <w:color w:val="auto"/>
        </w:rPr>
        <w:t>with</w:t>
      </w:r>
      <w:r w:rsidR="00C34A0F">
        <w:rPr>
          <w:color w:val="auto"/>
        </w:rPr>
        <w:t xml:space="preserve">in the </w:t>
      </w:r>
      <w:r w:rsidR="008A3AD2">
        <w:rPr>
          <w:color w:val="auto"/>
        </w:rPr>
        <w:t xml:space="preserve">overall </w:t>
      </w:r>
      <w:r w:rsidR="00172F60">
        <w:rPr>
          <w:color w:val="auto"/>
        </w:rPr>
        <w:t xml:space="preserve">project </w:t>
      </w:r>
      <w:r w:rsidR="001E3051">
        <w:rPr>
          <w:color w:val="auto"/>
        </w:rPr>
        <w:t xml:space="preserve">prioritization </w:t>
      </w:r>
      <w:r w:rsidR="00172F60">
        <w:rPr>
          <w:color w:val="auto"/>
        </w:rPr>
        <w:t xml:space="preserve">criteria.  </w:t>
      </w:r>
      <w:r w:rsidR="00DA7895">
        <w:rPr>
          <w:color w:val="auto"/>
        </w:rPr>
        <w:t xml:space="preserve">The Committee inquired if </w:t>
      </w:r>
      <w:r w:rsidR="000611E7">
        <w:rPr>
          <w:color w:val="auto"/>
        </w:rPr>
        <w:t>notes/</w:t>
      </w:r>
      <w:r w:rsidR="00DA7895">
        <w:rPr>
          <w:color w:val="auto"/>
        </w:rPr>
        <w:t>record</w:t>
      </w:r>
      <w:r w:rsidR="00F57B5C">
        <w:rPr>
          <w:color w:val="auto"/>
        </w:rPr>
        <w:t xml:space="preserve">s </w:t>
      </w:r>
      <w:r w:rsidR="000611E7">
        <w:rPr>
          <w:color w:val="auto"/>
        </w:rPr>
        <w:t>will be maintained and stored</w:t>
      </w:r>
      <w:r w:rsidR="00F57B5C">
        <w:rPr>
          <w:color w:val="auto"/>
        </w:rPr>
        <w:t xml:space="preserve"> to provide a history </w:t>
      </w:r>
      <w:r w:rsidR="001E3051">
        <w:rPr>
          <w:color w:val="auto"/>
        </w:rPr>
        <w:t>that documents</w:t>
      </w:r>
      <w:r w:rsidR="00F57B5C">
        <w:rPr>
          <w:color w:val="auto"/>
        </w:rPr>
        <w:t xml:space="preserve"> the </w:t>
      </w:r>
      <w:r w:rsidR="001E3051">
        <w:rPr>
          <w:color w:val="auto"/>
        </w:rPr>
        <w:t xml:space="preserve">rationale for the </w:t>
      </w:r>
      <w:r w:rsidR="00F57B5C">
        <w:rPr>
          <w:color w:val="auto"/>
        </w:rPr>
        <w:t>decision making process.</w:t>
      </w:r>
      <w:r w:rsidR="00DA7895">
        <w:rPr>
          <w:color w:val="auto"/>
        </w:rPr>
        <w:t xml:space="preserve"> </w:t>
      </w:r>
      <w:r w:rsidR="000611E7">
        <w:rPr>
          <w:color w:val="auto"/>
        </w:rPr>
        <w:t xml:space="preserve"> Mr. Fricke </w:t>
      </w:r>
      <w:r w:rsidR="001E3051">
        <w:rPr>
          <w:color w:val="auto"/>
        </w:rPr>
        <w:t xml:space="preserve">responded that </w:t>
      </w:r>
      <w:r w:rsidR="000611E7">
        <w:rPr>
          <w:color w:val="auto"/>
        </w:rPr>
        <w:t>records development and maintenance will be part of the guidebook and/or standard operating procedure</w:t>
      </w:r>
      <w:r w:rsidR="001E3051">
        <w:rPr>
          <w:color w:val="auto"/>
        </w:rPr>
        <w:t>s</w:t>
      </w:r>
      <w:r w:rsidR="000611E7">
        <w:rPr>
          <w:color w:val="auto"/>
        </w:rPr>
        <w:t xml:space="preserve"> (SOP)</w:t>
      </w:r>
      <w:r w:rsidR="001E3051">
        <w:rPr>
          <w:color w:val="auto"/>
        </w:rPr>
        <w:t xml:space="preserve"> set up under the AMP</w:t>
      </w:r>
      <w:r w:rsidR="000611E7">
        <w:rPr>
          <w:color w:val="auto"/>
        </w:rPr>
        <w:t xml:space="preserve">.  </w:t>
      </w:r>
      <w:r w:rsidR="001A4A2D">
        <w:rPr>
          <w:color w:val="auto"/>
        </w:rPr>
        <w:t xml:space="preserve">Ms. Maldonado noted </w:t>
      </w:r>
      <w:r w:rsidR="008A3AD2">
        <w:rPr>
          <w:color w:val="auto"/>
        </w:rPr>
        <w:t xml:space="preserve">that </w:t>
      </w:r>
      <w:r w:rsidR="001A4A2D">
        <w:rPr>
          <w:color w:val="auto"/>
        </w:rPr>
        <w:t xml:space="preserve">a standard template </w:t>
      </w:r>
      <w:r w:rsidR="001E3051">
        <w:rPr>
          <w:color w:val="auto"/>
        </w:rPr>
        <w:t xml:space="preserve">for capturing the information and discussions </w:t>
      </w:r>
      <w:r w:rsidR="001A4A2D">
        <w:rPr>
          <w:color w:val="auto"/>
        </w:rPr>
        <w:t xml:space="preserve">was developed in Phase 1 and will be modified to include the Phase 2 work </w:t>
      </w:r>
      <w:r w:rsidR="001E3051">
        <w:rPr>
          <w:color w:val="auto"/>
        </w:rPr>
        <w:t xml:space="preserve">and </w:t>
      </w:r>
      <w:r w:rsidR="001A4A2D">
        <w:rPr>
          <w:color w:val="auto"/>
        </w:rPr>
        <w:t xml:space="preserve">to document key </w:t>
      </w:r>
      <w:r w:rsidR="001E3051">
        <w:rPr>
          <w:color w:val="auto"/>
        </w:rPr>
        <w:t xml:space="preserve">issues or insight </w:t>
      </w:r>
      <w:r w:rsidR="001A4A2D">
        <w:rPr>
          <w:color w:val="auto"/>
        </w:rPr>
        <w:t>that factored in</w:t>
      </w:r>
      <w:r w:rsidR="00A53F8C">
        <w:rPr>
          <w:color w:val="auto"/>
        </w:rPr>
        <w:t xml:space="preserve">to </w:t>
      </w:r>
      <w:r w:rsidR="001A4A2D">
        <w:rPr>
          <w:color w:val="auto"/>
        </w:rPr>
        <w:t xml:space="preserve">the </w:t>
      </w:r>
      <w:r w:rsidR="00A53F8C">
        <w:rPr>
          <w:color w:val="auto"/>
        </w:rPr>
        <w:t xml:space="preserve">project </w:t>
      </w:r>
      <w:r w:rsidR="001A4A2D">
        <w:rPr>
          <w:color w:val="auto"/>
        </w:rPr>
        <w:t xml:space="preserve">scoring.  The </w:t>
      </w:r>
      <w:r w:rsidR="001E3051">
        <w:rPr>
          <w:color w:val="auto"/>
        </w:rPr>
        <w:t xml:space="preserve">prioritization </w:t>
      </w:r>
      <w:r w:rsidR="001A4A2D">
        <w:rPr>
          <w:color w:val="auto"/>
        </w:rPr>
        <w:t>score</w:t>
      </w:r>
      <w:r w:rsidR="001E3051">
        <w:rPr>
          <w:color w:val="auto"/>
        </w:rPr>
        <w:t>s</w:t>
      </w:r>
      <w:r w:rsidR="001A4A2D">
        <w:rPr>
          <w:color w:val="auto"/>
        </w:rPr>
        <w:t xml:space="preserve"> </w:t>
      </w:r>
      <w:r w:rsidR="008A3AD2">
        <w:rPr>
          <w:color w:val="auto"/>
        </w:rPr>
        <w:t xml:space="preserve">and supporting documentation and notes </w:t>
      </w:r>
      <w:r w:rsidR="001A4A2D">
        <w:rPr>
          <w:color w:val="auto"/>
        </w:rPr>
        <w:t xml:space="preserve">will be part of a database </w:t>
      </w:r>
      <w:r w:rsidR="001E3051">
        <w:rPr>
          <w:color w:val="auto"/>
        </w:rPr>
        <w:t xml:space="preserve">that is </w:t>
      </w:r>
      <w:r w:rsidR="002241F6">
        <w:rPr>
          <w:color w:val="auto"/>
        </w:rPr>
        <w:t xml:space="preserve">updated at least annually </w:t>
      </w:r>
      <w:r w:rsidR="001E3051">
        <w:rPr>
          <w:color w:val="auto"/>
        </w:rPr>
        <w:t xml:space="preserve">when </w:t>
      </w:r>
      <w:r w:rsidR="002241F6">
        <w:rPr>
          <w:color w:val="auto"/>
        </w:rPr>
        <w:t xml:space="preserve">the CIP is updated.  </w:t>
      </w:r>
    </w:p>
    <w:p w:rsidR="00393C29" w:rsidRDefault="00393C29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91344F" w:rsidRDefault="00393C29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Mr. Fricke presented the </w:t>
      </w:r>
      <w:r w:rsidR="0026296C">
        <w:rPr>
          <w:color w:val="auto"/>
        </w:rPr>
        <w:t xml:space="preserve">draft </w:t>
      </w:r>
      <w:r>
        <w:rPr>
          <w:color w:val="auto"/>
        </w:rPr>
        <w:t>asset management metrics for the water, sewer and wastewater service area</w:t>
      </w:r>
      <w:r w:rsidR="00F578EC">
        <w:rPr>
          <w:color w:val="auto"/>
        </w:rPr>
        <w:t>s</w:t>
      </w:r>
      <w:r>
        <w:rPr>
          <w:color w:val="auto"/>
        </w:rPr>
        <w:t xml:space="preserve"> that will be used to baseline and establish </w:t>
      </w:r>
      <w:r w:rsidR="008A3AD2">
        <w:rPr>
          <w:color w:val="auto"/>
        </w:rPr>
        <w:t xml:space="preserve">performance </w:t>
      </w:r>
      <w:r>
        <w:rPr>
          <w:color w:val="auto"/>
        </w:rPr>
        <w:t xml:space="preserve">targets for </w:t>
      </w:r>
      <w:r w:rsidR="00C73865">
        <w:rPr>
          <w:color w:val="auto"/>
        </w:rPr>
        <w:t xml:space="preserve">each </w:t>
      </w:r>
      <w:r>
        <w:rPr>
          <w:color w:val="auto"/>
        </w:rPr>
        <w:t xml:space="preserve">service area.  </w:t>
      </w:r>
      <w:r w:rsidR="0026296C">
        <w:rPr>
          <w:color w:val="auto"/>
        </w:rPr>
        <w:t xml:space="preserve">Mr. Fricke noted </w:t>
      </w:r>
      <w:r w:rsidR="00C73865">
        <w:rPr>
          <w:color w:val="auto"/>
        </w:rPr>
        <w:t xml:space="preserve">that </w:t>
      </w:r>
      <w:r w:rsidR="0026296C">
        <w:rPr>
          <w:color w:val="auto"/>
        </w:rPr>
        <w:t xml:space="preserve">water and sewer </w:t>
      </w:r>
      <w:r w:rsidR="008A3AD2">
        <w:rPr>
          <w:color w:val="auto"/>
        </w:rPr>
        <w:t xml:space="preserve">performance </w:t>
      </w:r>
      <w:r w:rsidR="0026296C">
        <w:rPr>
          <w:color w:val="auto"/>
        </w:rPr>
        <w:t>metrics may be more directly</w:t>
      </w:r>
      <w:r w:rsidR="005C47E2">
        <w:rPr>
          <w:color w:val="auto"/>
        </w:rPr>
        <w:t xml:space="preserve"> related</w:t>
      </w:r>
      <w:r w:rsidR="0026296C">
        <w:rPr>
          <w:color w:val="auto"/>
        </w:rPr>
        <w:t xml:space="preserve"> to impact on customers</w:t>
      </w:r>
      <w:r w:rsidR="005C47E2">
        <w:rPr>
          <w:color w:val="auto"/>
        </w:rPr>
        <w:t>; whereas</w:t>
      </w:r>
      <w:r w:rsidR="00F578EC">
        <w:rPr>
          <w:color w:val="auto"/>
        </w:rPr>
        <w:t>,</w:t>
      </w:r>
      <w:r w:rsidR="005C47E2">
        <w:rPr>
          <w:color w:val="auto"/>
        </w:rPr>
        <w:t xml:space="preserve"> t</w:t>
      </w:r>
      <w:r w:rsidR="0026296C">
        <w:rPr>
          <w:color w:val="auto"/>
        </w:rPr>
        <w:t>he vertical asset</w:t>
      </w:r>
      <w:r w:rsidR="00C73865">
        <w:rPr>
          <w:color w:val="auto"/>
        </w:rPr>
        <w:t xml:space="preserve"> metrics</w:t>
      </w:r>
      <w:r w:rsidR="0026296C">
        <w:rPr>
          <w:color w:val="auto"/>
        </w:rPr>
        <w:t xml:space="preserve"> </w:t>
      </w:r>
      <w:r w:rsidR="00C34A0F">
        <w:rPr>
          <w:color w:val="auto"/>
        </w:rPr>
        <w:t xml:space="preserve">may be </w:t>
      </w:r>
      <w:r w:rsidR="005C47E2">
        <w:rPr>
          <w:color w:val="auto"/>
        </w:rPr>
        <w:t>related to regulatory compliance</w:t>
      </w:r>
      <w:r w:rsidR="00C73865">
        <w:rPr>
          <w:color w:val="auto"/>
        </w:rPr>
        <w:t xml:space="preserve">, </w:t>
      </w:r>
      <w:r w:rsidR="005C47E2">
        <w:rPr>
          <w:color w:val="auto"/>
        </w:rPr>
        <w:t>proactive and reactive maintenance</w:t>
      </w:r>
      <w:r w:rsidR="00C73865">
        <w:rPr>
          <w:color w:val="auto"/>
        </w:rPr>
        <w:t xml:space="preserve">, and/or </w:t>
      </w:r>
      <w:r w:rsidR="005C47E2">
        <w:rPr>
          <w:color w:val="auto"/>
        </w:rPr>
        <w:t>operational readiness.</w:t>
      </w:r>
      <w:r w:rsidR="000635A4">
        <w:rPr>
          <w:color w:val="auto"/>
        </w:rPr>
        <w:t xml:space="preserve">  The Committee </w:t>
      </w:r>
      <w:r w:rsidR="00F578EC">
        <w:rPr>
          <w:color w:val="auto"/>
        </w:rPr>
        <w:t xml:space="preserve">requested </w:t>
      </w:r>
      <w:r w:rsidR="00C73865">
        <w:rPr>
          <w:color w:val="auto"/>
        </w:rPr>
        <w:t xml:space="preserve">that </w:t>
      </w:r>
      <w:r w:rsidR="000635A4">
        <w:rPr>
          <w:color w:val="auto"/>
        </w:rPr>
        <w:t xml:space="preserve">the 3- to 5-year timeline and </w:t>
      </w:r>
      <w:r w:rsidR="00C73865">
        <w:rPr>
          <w:color w:val="auto"/>
        </w:rPr>
        <w:t>spending</w:t>
      </w:r>
      <w:r w:rsidR="000635A4">
        <w:rPr>
          <w:color w:val="auto"/>
        </w:rPr>
        <w:t xml:space="preserve"> for the AMP be closely monitored.</w:t>
      </w:r>
      <w:r w:rsidR="001766C6">
        <w:rPr>
          <w:color w:val="auto"/>
        </w:rPr>
        <w:t xml:space="preserve">  Mr. Fricke responded </w:t>
      </w:r>
      <w:r w:rsidR="00C73865">
        <w:rPr>
          <w:color w:val="auto"/>
        </w:rPr>
        <w:t xml:space="preserve">that </w:t>
      </w:r>
      <w:r w:rsidR="001766C6">
        <w:rPr>
          <w:color w:val="auto"/>
        </w:rPr>
        <w:t>the commitments</w:t>
      </w:r>
      <w:r w:rsidR="008A3AD2">
        <w:rPr>
          <w:color w:val="auto"/>
        </w:rPr>
        <w:t xml:space="preserve"> and spending</w:t>
      </w:r>
      <w:r w:rsidR="001766C6">
        <w:rPr>
          <w:color w:val="auto"/>
        </w:rPr>
        <w:t xml:space="preserve"> will be monitored.</w:t>
      </w:r>
      <w:r w:rsidR="000635A4">
        <w:rPr>
          <w:color w:val="auto"/>
        </w:rPr>
        <w:t xml:space="preserve"> </w:t>
      </w:r>
      <w:r w:rsidR="009D5865">
        <w:rPr>
          <w:color w:val="auto"/>
        </w:rPr>
        <w:t xml:space="preserve"> The Committee </w:t>
      </w:r>
      <w:r w:rsidR="0090486F">
        <w:rPr>
          <w:color w:val="auto"/>
        </w:rPr>
        <w:t xml:space="preserve">requested </w:t>
      </w:r>
      <w:r w:rsidR="00C73865">
        <w:rPr>
          <w:color w:val="auto"/>
        </w:rPr>
        <w:t xml:space="preserve">that </w:t>
      </w:r>
      <w:r w:rsidR="0090486F">
        <w:rPr>
          <w:color w:val="auto"/>
        </w:rPr>
        <w:t xml:space="preserve">a presentation be provided to the entire BOD </w:t>
      </w:r>
      <w:r w:rsidR="0082708F">
        <w:rPr>
          <w:color w:val="auto"/>
        </w:rPr>
        <w:t xml:space="preserve">members </w:t>
      </w:r>
      <w:r w:rsidR="00C73865">
        <w:rPr>
          <w:color w:val="auto"/>
        </w:rPr>
        <w:t xml:space="preserve">to provide </w:t>
      </w:r>
      <w:r w:rsidR="00362789">
        <w:rPr>
          <w:color w:val="auto"/>
        </w:rPr>
        <w:t xml:space="preserve">a clear </w:t>
      </w:r>
      <w:r w:rsidR="0082708F">
        <w:rPr>
          <w:color w:val="auto"/>
        </w:rPr>
        <w:t>understand</w:t>
      </w:r>
      <w:r w:rsidR="004C56E1">
        <w:rPr>
          <w:color w:val="auto"/>
        </w:rPr>
        <w:t>ing</w:t>
      </w:r>
      <w:r w:rsidR="0082708F">
        <w:rPr>
          <w:color w:val="auto"/>
        </w:rPr>
        <w:t xml:space="preserve"> </w:t>
      </w:r>
      <w:r w:rsidR="00362789">
        <w:rPr>
          <w:color w:val="auto"/>
        </w:rPr>
        <w:t xml:space="preserve">of </w:t>
      </w:r>
      <w:r w:rsidR="0082708F">
        <w:rPr>
          <w:color w:val="auto"/>
        </w:rPr>
        <w:t xml:space="preserve">the AMP objectives and when they can expect to begin seeing </w:t>
      </w:r>
      <w:r w:rsidR="00EB5EE6">
        <w:rPr>
          <w:color w:val="auto"/>
        </w:rPr>
        <w:t xml:space="preserve">CIP </w:t>
      </w:r>
      <w:r w:rsidR="0082708F">
        <w:rPr>
          <w:color w:val="auto"/>
        </w:rPr>
        <w:t>project prioritization</w:t>
      </w:r>
      <w:r w:rsidR="00362789">
        <w:rPr>
          <w:color w:val="auto"/>
        </w:rPr>
        <w:t xml:space="preserve"> results</w:t>
      </w:r>
      <w:r w:rsidR="0090486F">
        <w:rPr>
          <w:color w:val="auto"/>
        </w:rPr>
        <w:t xml:space="preserve">.  </w:t>
      </w:r>
      <w:r w:rsidR="00EB5EE6">
        <w:rPr>
          <w:color w:val="auto"/>
        </w:rPr>
        <w:t xml:space="preserve">Ms. Maldonado responded </w:t>
      </w:r>
      <w:r w:rsidR="00C73865">
        <w:rPr>
          <w:color w:val="auto"/>
        </w:rPr>
        <w:t xml:space="preserve">that </w:t>
      </w:r>
      <w:r w:rsidR="00DB5280">
        <w:rPr>
          <w:color w:val="auto"/>
        </w:rPr>
        <w:t xml:space="preserve">the CIP update </w:t>
      </w:r>
      <w:r w:rsidR="00C73865">
        <w:rPr>
          <w:color w:val="auto"/>
        </w:rPr>
        <w:t xml:space="preserve">planned for </w:t>
      </w:r>
      <w:r w:rsidR="00DB5280">
        <w:rPr>
          <w:color w:val="auto"/>
        </w:rPr>
        <w:t xml:space="preserve">the spring </w:t>
      </w:r>
      <w:r w:rsidR="00C73865">
        <w:rPr>
          <w:color w:val="auto"/>
        </w:rPr>
        <w:t xml:space="preserve">of </w:t>
      </w:r>
      <w:r w:rsidR="00DB5280">
        <w:rPr>
          <w:color w:val="auto"/>
        </w:rPr>
        <w:t xml:space="preserve">2016 will </w:t>
      </w:r>
      <w:r w:rsidR="00C73865">
        <w:rPr>
          <w:color w:val="auto"/>
        </w:rPr>
        <w:t xml:space="preserve">incorporate </w:t>
      </w:r>
      <w:r w:rsidR="00DB5280">
        <w:rPr>
          <w:color w:val="auto"/>
        </w:rPr>
        <w:t>the results of the AMP</w:t>
      </w:r>
      <w:r w:rsidR="00C73865">
        <w:rPr>
          <w:color w:val="auto"/>
        </w:rPr>
        <w:t xml:space="preserve"> risk assessment work done to date</w:t>
      </w:r>
      <w:r w:rsidR="003C5428">
        <w:rPr>
          <w:color w:val="auto"/>
        </w:rPr>
        <w:t xml:space="preserve">.  Ms. Maldonado noted that not all assets in the enterprise will be </w:t>
      </w:r>
      <w:r w:rsidR="00C73865">
        <w:rPr>
          <w:color w:val="auto"/>
        </w:rPr>
        <w:t xml:space="preserve">assessed </w:t>
      </w:r>
      <w:r w:rsidR="003C5428">
        <w:rPr>
          <w:color w:val="auto"/>
        </w:rPr>
        <w:t>in the coming year</w:t>
      </w:r>
      <w:r w:rsidR="00B32B46">
        <w:rPr>
          <w:color w:val="auto"/>
        </w:rPr>
        <w:t xml:space="preserve">; however, </w:t>
      </w:r>
      <w:r w:rsidR="00C73865">
        <w:rPr>
          <w:color w:val="auto"/>
        </w:rPr>
        <w:t xml:space="preserve">the </w:t>
      </w:r>
      <w:r w:rsidR="00B32B46">
        <w:rPr>
          <w:color w:val="auto"/>
        </w:rPr>
        <w:t xml:space="preserve">objective </w:t>
      </w:r>
      <w:r w:rsidR="00C73865">
        <w:rPr>
          <w:color w:val="auto"/>
        </w:rPr>
        <w:t xml:space="preserve">will be </w:t>
      </w:r>
      <w:r w:rsidR="0094761B">
        <w:rPr>
          <w:color w:val="auto"/>
        </w:rPr>
        <w:t xml:space="preserve">to </w:t>
      </w:r>
      <w:r w:rsidR="00C73865">
        <w:rPr>
          <w:color w:val="auto"/>
        </w:rPr>
        <w:t xml:space="preserve">evaluate </w:t>
      </w:r>
      <w:r w:rsidR="00B32B46">
        <w:rPr>
          <w:color w:val="auto"/>
        </w:rPr>
        <w:t xml:space="preserve">a </w:t>
      </w:r>
      <w:r w:rsidR="003C5428">
        <w:rPr>
          <w:color w:val="auto"/>
        </w:rPr>
        <w:t xml:space="preserve">significant </w:t>
      </w:r>
      <w:r w:rsidR="00B32B46">
        <w:rPr>
          <w:color w:val="auto"/>
        </w:rPr>
        <w:t xml:space="preserve">portion of </w:t>
      </w:r>
      <w:r w:rsidR="003C5428">
        <w:rPr>
          <w:color w:val="auto"/>
        </w:rPr>
        <w:t xml:space="preserve">assets </w:t>
      </w:r>
      <w:r w:rsidR="00807056">
        <w:rPr>
          <w:color w:val="auto"/>
        </w:rPr>
        <w:t xml:space="preserve">including those with </w:t>
      </w:r>
      <w:r w:rsidR="00C73865">
        <w:rPr>
          <w:color w:val="auto"/>
        </w:rPr>
        <w:t>high</w:t>
      </w:r>
      <w:r w:rsidR="00835C5C">
        <w:rPr>
          <w:color w:val="auto"/>
        </w:rPr>
        <w:t xml:space="preserve"> </w:t>
      </w:r>
      <w:r w:rsidR="00C73865">
        <w:rPr>
          <w:color w:val="auto"/>
        </w:rPr>
        <w:t>risk</w:t>
      </w:r>
      <w:r w:rsidR="00807056">
        <w:rPr>
          <w:color w:val="auto"/>
        </w:rPr>
        <w:t xml:space="preserve">s per the top-down risk assessment </w:t>
      </w:r>
      <w:r w:rsidR="00B32B46">
        <w:rPr>
          <w:color w:val="auto"/>
        </w:rPr>
        <w:t xml:space="preserve">to </w:t>
      </w:r>
      <w:r w:rsidR="00C73865">
        <w:rPr>
          <w:color w:val="auto"/>
        </w:rPr>
        <w:t>better inform the updated 2016 CIP</w:t>
      </w:r>
      <w:r w:rsidR="00B32B46">
        <w:rPr>
          <w:color w:val="auto"/>
        </w:rPr>
        <w:t>.</w:t>
      </w:r>
      <w:r w:rsidR="004E378F">
        <w:rPr>
          <w:color w:val="auto"/>
        </w:rPr>
        <w:t xml:space="preserve"> </w:t>
      </w:r>
    </w:p>
    <w:p w:rsidR="00B32B46" w:rsidRDefault="00B32B46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2A048E" w:rsidRPr="00703FA9" w:rsidRDefault="002A048E" w:rsidP="003267FC">
      <w:pPr>
        <w:pStyle w:val="Heading1"/>
        <w:keepNext w:val="0"/>
        <w:widowControl w:val="0"/>
        <w:numPr>
          <w:ilvl w:val="0"/>
          <w:numId w:val="2"/>
        </w:numPr>
        <w:tabs>
          <w:tab w:val="left" w:pos="720"/>
        </w:tabs>
        <w:ind w:hanging="81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Action item – joint use</w:t>
      </w:r>
    </w:p>
    <w:p w:rsidR="002A048E" w:rsidRDefault="002A048E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2A048E" w:rsidRDefault="000D16F3" w:rsidP="003267FC">
      <w:pPr>
        <w:pStyle w:val="ListParagraph"/>
        <w:numPr>
          <w:ilvl w:val="0"/>
          <w:numId w:val="4"/>
        </w:numPr>
        <w:tabs>
          <w:tab w:val="left" w:pos="1440"/>
          <w:tab w:val="left" w:pos="2160"/>
        </w:tabs>
        <w:ind w:hanging="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Recommendation for Board Action – Project Lifetime Budget</w:t>
      </w:r>
    </w:p>
    <w:p w:rsidR="000D16F3" w:rsidRDefault="000D16F3" w:rsidP="003267FC">
      <w:pPr>
        <w:pStyle w:val="ListParagraph"/>
        <w:numPr>
          <w:ilvl w:val="0"/>
          <w:numId w:val="4"/>
        </w:numPr>
        <w:tabs>
          <w:tab w:val="left" w:pos="1440"/>
          <w:tab w:val="left" w:pos="2160"/>
        </w:tabs>
        <w:ind w:hanging="16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Recommendation for Board Action </w:t>
      </w:r>
      <w:r w:rsidR="00525D9E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>Disbursements</w:t>
      </w:r>
    </w:p>
    <w:p w:rsidR="00554B2C" w:rsidRDefault="00554B2C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B32B46" w:rsidRDefault="00B32B46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4E378F" w:rsidRDefault="004E378F" w:rsidP="004E378F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>Mr. Benson requested for approval to send forward the 10-year Disbursement Plan and Lifetime Budget to the full board</w:t>
      </w:r>
      <w:r w:rsidR="00B32B46">
        <w:rPr>
          <w:color w:val="auto"/>
        </w:rPr>
        <w:t xml:space="preserve"> and referenced the above FY2016 – FY2025 CIP </w:t>
      </w:r>
      <w:r w:rsidR="00DC2595">
        <w:rPr>
          <w:color w:val="auto"/>
        </w:rPr>
        <w:t xml:space="preserve">summary </w:t>
      </w:r>
      <w:r w:rsidR="00B32B46">
        <w:rPr>
          <w:color w:val="auto"/>
        </w:rPr>
        <w:t>for the request</w:t>
      </w:r>
      <w:r>
        <w:rPr>
          <w:color w:val="auto"/>
        </w:rPr>
        <w:t xml:space="preserve">.  </w:t>
      </w:r>
    </w:p>
    <w:p w:rsidR="004E378F" w:rsidRDefault="004E378F" w:rsidP="004E378F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4E378F" w:rsidRDefault="004E378F" w:rsidP="004E378F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  <w:r>
        <w:rPr>
          <w:color w:val="auto"/>
        </w:rPr>
        <w:t xml:space="preserve">The Committee will recommend </w:t>
      </w:r>
      <w:r w:rsidR="00B32B46">
        <w:rPr>
          <w:color w:val="auto"/>
        </w:rPr>
        <w:t xml:space="preserve">the action items </w:t>
      </w:r>
      <w:r>
        <w:rPr>
          <w:color w:val="auto"/>
        </w:rPr>
        <w:t xml:space="preserve">to the full </w:t>
      </w:r>
      <w:r w:rsidR="00C73865">
        <w:rPr>
          <w:color w:val="auto"/>
        </w:rPr>
        <w:t xml:space="preserve">Board </w:t>
      </w:r>
      <w:r>
        <w:rPr>
          <w:color w:val="auto"/>
        </w:rPr>
        <w:t>for approval.</w:t>
      </w:r>
    </w:p>
    <w:p w:rsidR="00FC3020" w:rsidRPr="00482068" w:rsidRDefault="00FC3020" w:rsidP="003267F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:rsidR="00FC3020" w:rsidRDefault="00FC3020" w:rsidP="003267FC">
      <w:pPr>
        <w:pStyle w:val="BodyTextIndent2"/>
        <w:keepLines w:val="0"/>
        <w:tabs>
          <w:tab w:val="clear" w:pos="1440"/>
          <w:tab w:val="left" w:pos="0"/>
        </w:tabs>
        <w:spacing w:before="0"/>
        <w:ind w:left="0"/>
        <w:jc w:val="both"/>
        <w:rPr>
          <w:color w:val="auto"/>
        </w:rPr>
      </w:pPr>
    </w:p>
    <w:p w:rsidR="00FC3020" w:rsidRPr="00FC3020" w:rsidRDefault="00FC3020" w:rsidP="003267FC">
      <w:pPr>
        <w:pStyle w:val="Heading1"/>
        <w:keepNext w:val="0"/>
        <w:widowControl w:val="0"/>
        <w:numPr>
          <w:ilvl w:val="0"/>
          <w:numId w:val="2"/>
        </w:numPr>
        <w:tabs>
          <w:tab w:val="left" w:pos="720"/>
        </w:tabs>
        <w:ind w:hanging="810"/>
        <w:jc w:val="both"/>
        <w:rPr>
          <w:rFonts w:cs="Arial"/>
          <w:sz w:val="22"/>
          <w:szCs w:val="22"/>
        </w:rPr>
      </w:pPr>
      <w:r w:rsidRPr="00FC3020">
        <w:rPr>
          <w:rFonts w:cs="Arial"/>
          <w:sz w:val="22"/>
          <w:szCs w:val="22"/>
        </w:rPr>
        <w:t>OTHER BUSINESS/EMERGING ISSUES</w:t>
      </w:r>
    </w:p>
    <w:p w:rsidR="00FC3020" w:rsidRDefault="00FC3020" w:rsidP="003267FC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FC3020" w:rsidRDefault="00FC3020" w:rsidP="003267FC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  <w:r>
        <w:rPr>
          <w:rFonts w:ascii="Arial" w:hAnsi="Arial" w:cs="Arial"/>
          <w:bCs/>
          <w:color w:val="222222"/>
          <w:sz w:val="22"/>
          <w:szCs w:val="22"/>
        </w:rPr>
        <w:t>None</w:t>
      </w:r>
    </w:p>
    <w:p w:rsidR="00FC3020" w:rsidRDefault="00FC3020" w:rsidP="003267FC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276768" w:rsidRDefault="00276768" w:rsidP="003267FC">
      <w:pPr>
        <w:pStyle w:val="ListParagraph"/>
        <w:ind w:left="0"/>
        <w:jc w:val="both"/>
        <w:rPr>
          <w:rFonts w:ascii="Arial" w:hAnsi="Arial" w:cs="Arial"/>
          <w:bCs/>
          <w:color w:val="222222"/>
          <w:sz w:val="22"/>
          <w:szCs w:val="22"/>
        </w:rPr>
      </w:pPr>
    </w:p>
    <w:p w:rsidR="00FC3020" w:rsidRPr="00FC3020" w:rsidRDefault="00FC3020" w:rsidP="003267FC">
      <w:pPr>
        <w:pStyle w:val="Heading1"/>
        <w:keepNext w:val="0"/>
        <w:widowControl w:val="0"/>
        <w:numPr>
          <w:ilvl w:val="0"/>
          <w:numId w:val="2"/>
        </w:numPr>
        <w:tabs>
          <w:tab w:val="left" w:pos="720"/>
        </w:tabs>
        <w:ind w:hanging="810"/>
        <w:jc w:val="both"/>
        <w:rPr>
          <w:rFonts w:cs="Arial"/>
          <w:sz w:val="22"/>
          <w:szCs w:val="22"/>
        </w:rPr>
      </w:pPr>
      <w:r w:rsidRPr="00FC3020">
        <w:rPr>
          <w:rFonts w:cs="Arial"/>
          <w:sz w:val="22"/>
          <w:szCs w:val="22"/>
        </w:rPr>
        <w:lastRenderedPageBreak/>
        <w:t>EXECUTIVE SESSION</w:t>
      </w:r>
    </w:p>
    <w:p w:rsidR="00FC3020" w:rsidRDefault="00FC3020" w:rsidP="003267FC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FC3020" w:rsidRDefault="000D16F3" w:rsidP="003267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 </w:t>
      </w:r>
      <w:r w:rsidR="00FC3020">
        <w:rPr>
          <w:rFonts w:ascii="Arial" w:hAnsi="Arial" w:cs="Arial"/>
          <w:sz w:val="22"/>
          <w:szCs w:val="22"/>
        </w:rPr>
        <w:t>executive session was held.</w:t>
      </w:r>
    </w:p>
    <w:p w:rsidR="00FC3020" w:rsidRDefault="00FC3020" w:rsidP="003267FC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276768" w:rsidRDefault="00276768" w:rsidP="003267FC">
      <w:pPr>
        <w:pStyle w:val="ListParagraph"/>
        <w:ind w:left="0"/>
        <w:jc w:val="both"/>
        <w:rPr>
          <w:rFonts w:cs="Arial"/>
          <w:b/>
          <w:sz w:val="22"/>
          <w:szCs w:val="22"/>
        </w:rPr>
      </w:pPr>
    </w:p>
    <w:p w:rsidR="00FC3020" w:rsidRPr="00FC3020" w:rsidRDefault="00FC3020" w:rsidP="003267FC">
      <w:pPr>
        <w:pStyle w:val="Heading1"/>
        <w:keepNext w:val="0"/>
        <w:widowControl w:val="0"/>
        <w:numPr>
          <w:ilvl w:val="0"/>
          <w:numId w:val="2"/>
        </w:numPr>
        <w:tabs>
          <w:tab w:val="left" w:pos="720"/>
        </w:tabs>
        <w:ind w:hanging="810"/>
        <w:jc w:val="both"/>
        <w:rPr>
          <w:rFonts w:cs="Arial"/>
          <w:sz w:val="22"/>
          <w:szCs w:val="22"/>
        </w:rPr>
      </w:pPr>
      <w:r w:rsidRPr="00FC3020">
        <w:rPr>
          <w:rFonts w:cs="Arial"/>
          <w:sz w:val="22"/>
          <w:szCs w:val="22"/>
        </w:rPr>
        <w:t>ADJOURNMENT</w:t>
      </w:r>
    </w:p>
    <w:p w:rsidR="00FC3020" w:rsidRDefault="00FC3020" w:rsidP="003267FC">
      <w:pPr>
        <w:pStyle w:val="BodyText"/>
        <w:widowControl w:val="0"/>
        <w:tabs>
          <w:tab w:val="left" w:pos="720"/>
        </w:tabs>
        <w:jc w:val="both"/>
        <w:rPr>
          <w:rFonts w:cs="Arial"/>
          <w:b/>
          <w:szCs w:val="22"/>
        </w:rPr>
      </w:pPr>
    </w:p>
    <w:p w:rsidR="0026166C" w:rsidRPr="001B3987" w:rsidRDefault="00592C83" w:rsidP="003267FC">
      <w:pPr>
        <w:jc w:val="both"/>
        <w:rPr>
          <w:rFonts w:ascii="Arial" w:hAnsi="Arial" w:cs="Arial"/>
          <w:sz w:val="22"/>
          <w:szCs w:val="22"/>
        </w:rPr>
      </w:pPr>
      <w:r w:rsidRPr="001B3987">
        <w:rPr>
          <w:rFonts w:ascii="Arial" w:hAnsi="Arial" w:cs="Arial"/>
          <w:sz w:val="22"/>
          <w:szCs w:val="22"/>
        </w:rPr>
        <w:t>Th</w:t>
      </w:r>
      <w:r w:rsidR="000D16F3">
        <w:rPr>
          <w:rFonts w:ascii="Arial" w:hAnsi="Arial" w:cs="Arial"/>
          <w:sz w:val="22"/>
          <w:szCs w:val="22"/>
        </w:rPr>
        <w:t>e meeting was adjourned at 11:21</w:t>
      </w:r>
      <w:r w:rsidR="00FC3020" w:rsidRPr="001B3987">
        <w:rPr>
          <w:rFonts w:ascii="Arial" w:hAnsi="Arial" w:cs="Arial"/>
          <w:sz w:val="22"/>
          <w:szCs w:val="22"/>
        </w:rPr>
        <w:t>am.</w:t>
      </w:r>
    </w:p>
    <w:p w:rsidR="001B3987" w:rsidRDefault="001B3987" w:rsidP="003267FC">
      <w:pPr>
        <w:jc w:val="both"/>
        <w:rPr>
          <w:rFonts w:cs="Arial"/>
          <w:szCs w:val="22"/>
        </w:rPr>
      </w:pPr>
    </w:p>
    <w:p w:rsidR="001B3987" w:rsidRDefault="001B3987" w:rsidP="003267FC">
      <w:pPr>
        <w:jc w:val="both"/>
        <w:rPr>
          <w:rFonts w:cs="Arial"/>
          <w:szCs w:val="22"/>
        </w:rPr>
      </w:pPr>
    </w:p>
    <w:p w:rsidR="001B3987" w:rsidRDefault="001B3987" w:rsidP="003267FC">
      <w:pPr>
        <w:pStyle w:val="BodyText"/>
        <w:widowControl w:val="0"/>
        <w:tabs>
          <w:tab w:val="left" w:pos="720"/>
        </w:tabs>
        <w:ind w:left="720" w:hanging="360"/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Follow-up Items</w:t>
      </w:r>
    </w:p>
    <w:p w:rsidR="001B3987" w:rsidRPr="001B3987" w:rsidRDefault="001B3987" w:rsidP="003267FC">
      <w:pPr>
        <w:jc w:val="both"/>
        <w:rPr>
          <w:rFonts w:ascii="Arial" w:hAnsi="Arial" w:cs="Arial"/>
          <w:sz w:val="22"/>
          <w:szCs w:val="22"/>
        </w:rPr>
      </w:pPr>
    </w:p>
    <w:p w:rsidR="001B3987" w:rsidRPr="00424AD8" w:rsidRDefault="00AE29F8" w:rsidP="000A1B03">
      <w:pPr>
        <w:pStyle w:val="ListParagraph"/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None</w:t>
      </w:r>
    </w:p>
    <w:sectPr w:rsidR="001B3987" w:rsidRPr="00424AD8" w:rsidSect="00211649">
      <w:endnotePr>
        <w:numFmt w:val="decimal"/>
      </w:endnotePr>
      <w:type w:val="continuous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AD2" w:rsidRDefault="008A3AD2">
      <w:r>
        <w:separator/>
      </w:r>
    </w:p>
  </w:endnote>
  <w:endnote w:type="continuationSeparator" w:id="0">
    <w:p w:rsidR="008A3AD2" w:rsidRDefault="008A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D2" w:rsidRDefault="008A3A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AD2" w:rsidRDefault="008A3AD2">
    <w:pPr>
      <w:ind w:right="360"/>
      <w:rPr>
        <w:sz w:val="17"/>
      </w:rPr>
    </w:pPr>
  </w:p>
  <w:p w:rsidR="008A3AD2" w:rsidRDefault="008A3AD2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90"/>
      <w:rPr>
        <w:rFonts w:ascii="Baskerville Old Face" w:hAnsi="Baskerville Old Face"/>
        <w:sz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  <w:szCs w:val="22"/>
      </w:rPr>
      <w:id w:val="172845177"/>
      <w:docPartObj>
        <w:docPartGallery w:val="Page Numbers (Bottom of Page)"/>
        <w:docPartUnique/>
      </w:docPartObj>
    </w:sdtPr>
    <w:sdtEndPr/>
    <w:sdtContent>
      <w:p w:rsidR="008A3AD2" w:rsidRPr="00703FA9" w:rsidRDefault="008A3AD2" w:rsidP="00703FA9">
        <w:pPr>
          <w:pStyle w:val="Footer"/>
          <w:jc w:val="center"/>
          <w:rPr>
            <w:sz w:val="22"/>
            <w:szCs w:val="22"/>
          </w:rPr>
        </w:pPr>
        <w:r w:rsidRPr="00703FA9">
          <w:rPr>
            <w:sz w:val="22"/>
            <w:szCs w:val="22"/>
          </w:rPr>
          <w:fldChar w:fldCharType="begin"/>
        </w:r>
        <w:r w:rsidRPr="00703FA9">
          <w:rPr>
            <w:sz w:val="22"/>
            <w:szCs w:val="22"/>
          </w:rPr>
          <w:instrText xml:space="preserve"> PAGE   \* MERGEFORMAT </w:instrText>
        </w:r>
        <w:r w:rsidRPr="00703FA9">
          <w:rPr>
            <w:sz w:val="22"/>
            <w:szCs w:val="22"/>
          </w:rPr>
          <w:fldChar w:fldCharType="separate"/>
        </w:r>
        <w:r w:rsidR="00123741">
          <w:rPr>
            <w:noProof/>
            <w:sz w:val="22"/>
            <w:szCs w:val="22"/>
          </w:rPr>
          <w:t>4</w:t>
        </w:r>
        <w:r w:rsidRPr="00703FA9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AD2" w:rsidRDefault="008A3AD2">
      <w:r>
        <w:separator/>
      </w:r>
    </w:p>
  </w:footnote>
  <w:footnote w:type="continuationSeparator" w:id="0">
    <w:p w:rsidR="008A3AD2" w:rsidRDefault="008A3A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D2" w:rsidRDefault="008A3AD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3AD2" w:rsidRDefault="008A3AD2">
    <w:pPr>
      <w:keepNext/>
      <w:keepLines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right="360"/>
      <w:rPr>
        <w:rFonts w:ascii="Baskerville Old Face" w:hAnsi="Baskerville Old Face"/>
        <w:sz w:val="17"/>
      </w:rPr>
    </w:pPr>
  </w:p>
  <w:p w:rsidR="008A3AD2" w:rsidRDefault="008A3AD2">
    <w:pPr>
      <w:rPr>
        <w:rFonts w:ascii="Baskerville Old Face" w:hAnsi="Baskerville Old Face"/>
        <w:sz w:val="17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AD2" w:rsidRDefault="008A3AD2">
    <w:pPr>
      <w:rPr>
        <w:rFonts w:ascii="Baskerville Old Face" w:hAnsi="Baskerville Old Face"/>
        <w:sz w:val="17"/>
      </w:rPr>
    </w:pPr>
  </w:p>
  <w:p w:rsidR="008A3AD2" w:rsidRDefault="008A3AD2">
    <w:pPr>
      <w:rPr>
        <w:rFonts w:ascii="Baskerville Old Face" w:hAnsi="Baskerville Old Face"/>
        <w:sz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0285"/>
    <w:multiLevelType w:val="multilevel"/>
    <w:tmpl w:val="987C3EF8"/>
    <w:lvl w:ilvl="0">
      <w:start w:val="1"/>
      <w:numFmt w:val="upperRoman"/>
      <w:pStyle w:val="Heading1"/>
      <w:lvlText w:val="%1."/>
      <w:lvlJc w:val="left"/>
      <w:pPr>
        <w:tabs>
          <w:tab w:val="num" w:pos="1044"/>
        </w:tabs>
        <w:ind w:left="1044" w:hanging="864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620"/>
        </w:tabs>
        <w:ind w:left="1620" w:hanging="720"/>
      </w:pPr>
      <w:rPr>
        <w:rFonts w:ascii="Arial" w:hAnsi="Arial" w:hint="default"/>
        <w:b/>
        <w:i w:val="0"/>
        <w:color w:val="auto"/>
        <w:sz w:val="22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450"/>
        </w:tabs>
        <w:ind w:left="2610" w:hanging="720"/>
      </w:pPr>
      <w:rPr>
        <w:rFonts w:hint="default"/>
        <w:b w:val="0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450"/>
        </w:tabs>
        <w:ind w:left="3330" w:hanging="720"/>
      </w:pPr>
      <w:rPr>
        <w:rFonts w:hint="default"/>
        <w:b w:val="0"/>
        <w:u w:val="none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450"/>
        </w:tabs>
        <w:ind w:left="4050" w:hanging="720"/>
      </w:pPr>
      <w:rPr>
        <w:rFonts w:hint="default"/>
        <w:b w:val="0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450"/>
        </w:tabs>
        <w:ind w:left="4770" w:hanging="720"/>
      </w:pPr>
      <w:rPr>
        <w:rFonts w:hint="default"/>
        <w:b w:val="0"/>
        <w:u w:val="none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50"/>
        </w:tabs>
        <w:ind w:left="5490" w:hanging="720"/>
      </w:pPr>
      <w:rPr>
        <w:rFonts w:hint="default"/>
        <w:b w:val="0"/>
        <w:u w:val="none"/>
      </w:rPr>
    </w:lvl>
    <w:lvl w:ilvl="7">
      <w:start w:val="1"/>
      <w:numFmt w:val="lowerLetter"/>
      <w:pStyle w:val="Heading8"/>
      <w:lvlText w:val="%8)"/>
      <w:lvlJc w:val="left"/>
      <w:pPr>
        <w:tabs>
          <w:tab w:val="num" w:pos="450"/>
        </w:tabs>
        <w:ind w:left="6210" w:hanging="720"/>
      </w:pPr>
      <w:rPr>
        <w:rFonts w:hint="default"/>
        <w:b w:val="0"/>
        <w:u w:val="none"/>
      </w:rPr>
    </w:lvl>
    <w:lvl w:ilvl="8">
      <w:start w:val="1"/>
      <w:numFmt w:val="lowerRoman"/>
      <w:pStyle w:val="Heading9"/>
      <w:lvlText w:val="%9)"/>
      <w:lvlJc w:val="left"/>
      <w:pPr>
        <w:tabs>
          <w:tab w:val="num" w:pos="450"/>
        </w:tabs>
        <w:ind w:left="6930" w:hanging="720"/>
      </w:pPr>
      <w:rPr>
        <w:rFonts w:hint="default"/>
        <w:b w:val="0"/>
        <w:u w:val="none"/>
      </w:rPr>
    </w:lvl>
  </w:abstractNum>
  <w:abstractNum w:abstractNumId="1">
    <w:nsid w:val="26BB072E"/>
    <w:multiLevelType w:val="hybridMultilevel"/>
    <w:tmpl w:val="D59E9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33320"/>
    <w:multiLevelType w:val="hybridMultilevel"/>
    <w:tmpl w:val="88D0281C"/>
    <w:lvl w:ilvl="0" w:tplc="44C47D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645"/>
    <w:multiLevelType w:val="hybridMultilevel"/>
    <w:tmpl w:val="10D04A88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534A0026"/>
    <w:multiLevelType w:val="hybridMultilevel"/>
    <w:tmpl w:val="3BEE8EA2"/>
    <w:lvl w:ilvl="0" w:tplc="D2409DA6">
      <w:start w:val="2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F">
      <w:start w:val="1"/>
      <w:numFmt w:val="decimal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7B"/>
    <w:rsid w:val="0000166A"/>
    <w:rsid w:val="00001D96"/>
    <w:rsid w:val="0000220F"/>
    <w:rsid w:val="000028CE"/>
    <w:rsid w:val="00004706"/>
    <w:rsid w:val="00004EDF"/>
    <w:rsid w:val="000061BD"/>
    <w:rsid w:val="0000667E"/>
    <w:rsid w:val="000067A4"/>
    <w:rsid w:val="000068AA"/>
    <w:rsid w:val="00006EA4"/>
    <w:rsid w:val="00006F76"/>
    <w:rsid w:val="0000702A"/>
    <w:rsid w:val="000070A1"/>
    <w:rsid w:val="0000767C"/>
    <w:rsid w:val="00007B6C"/>
    <w:rsid w:val="00010184"/>
    <w:rsid w:val="000103A6"/>
    <w:rsid w:val="00010D20"/>
    <w:rsid w:val="0001176F"/>
    <w:rsid w:val="00012CA5"/>
    <w:rsid w:val="00012E19"/>
    <w:rsid w:val="00012F92"/>
    <w:rsid w:val="000150CE"/>
    <w:rsid w:val="00015B04"/>
    <w:rsid w:val="000167D6"/>
    <w:rsid w:val="000220EE"/>
    <w:rsid w:val="00023202"/>
    <w:rsid w:val="0002393B"/>
    <w:rsid w:val="00023BF2"/>
    <w:rsid w:val="00023F84"/>
    <w:rsid w:val="00023FA9"/>
    <w:rsid w:val="00024D5A"/>
    <w:rsid w:val="00024F81"/>
    <w:rsid w:val="000257A3"/>
    <w:rsid w:val="00027F40"/>
    <w:rsid w:val="000300B5"/>
    <w:rsid w:val="00030917"/>
    <w:rsid w:val="00030BEF"/>
    <w:rsid w:val="000320D8"/>
    <w:rsid w:val="000323DE"/>
    <w:rsid w:val="00032F35"/>
    <w:rsid w:val="00032F39"/>
    <w:rsid w:val="000330FB"/>
    <w:rsid w:val="0003310B"/>
    <w:rsid w:val="000347B5"/>
    <w:rsid w:val="00035594"/>
    <w:rsid w:val="00035762"/>
    <w:rsid w:val="00035B48"/>
    <w:rsid w:val="000365FB"/>
    <w:rsid w:val="00036F1B"/>
    <w:rsid w:val="000370D7"/>
    <w:rsid w:val="00037B50"/>
    <w:rsid w:val="00040B52"/>
    <w:rsid w:val="000419EF"/>
    <w:rsid w:val="000420F8"/>
    <w:rsid w:val="00042C15"/>
    <w:rsid w:val="0004350C"/>
    <w:rsid w:val="000439C1"/>
    <w:rsid w:val="00043CB4"/>
    <w:rsid w:val="00043D3A"/>
    <w:rsid w:val="000454A3"/>
    <w:rsid w:val="000461F4"/>
    <w:rsid w:val="000463E6"/>
    <w:rsid w:val="000465EB"/>
    <w:rsid w:val="000466D7"/>
    <w:rsid w:val="000471CD"/>
    <w:rsid w:val="00047581"/>
    <w:rsid w:val="000477D4"/>
    <w:rsid w:val="0004785D"/>
    <w:rsid w:val="00050421"/>
    <w:rsid w:val="00050BD3"/>
    <w:rsid w:val="0005115B"/>
    <w:rsid w:val="00051AFA"/>
    <w:rsid w:val="0005355D"/>
    <w:rsid w:val="00053D8E"/>
    <w:rsid w:val="00054759"/>
    <w:rsid w:val="000556AD"/>
    <w:rsid w:val="00056586"/>
    <w:rsid w:val="00057309"/>
    <w:rsid w:val="000573DD"/>
    <w:rsid w:val="000579D4"/>
    <w:rsid w:val="00060253"/>
    <w:rsid w:val="000603F9"/>
    <w:rsid w:val="00060C45"/>
    <w:rsid w:val="00061095"/>
    <w:rsid w:val="000611E7"/>
    <w:rsid w:val="0006173F"/>
    <w:rsid w:val="000635A4"/>
    <w:rsid w:val="00064123"/>
    <w:rsid w:val="00065634"/>
    <w:rsid w:val="00065DFC"/>
    <w:rsid w:val="00067635"/>
    <w:rsid w:val="00070C13"/>
    <w:rsid w:val="00070C49"/>
    <w:rsid w:val="00071462"/>
    <w:rsid w:val="000718E3"/>
    <w:rsid w:val="00071E4E"/>
    <w:rsid w:val="00072B82"/>
    <w:rsid w:val="00073028"/>
    <w:rsid w:val="00073CB7"/>
    <w:rsid w:val="000748BF"/>
    <w:rsid w:val="00075ADE"/>
    <w:rsid w:val="00076630"/>
    <w:rsid w:val="00076A23"/>
    <w:rsid w:val="00077282"/>
    <w:rsid w:val="0007777C"/>
    <w:rsid w:val="00077792"/>
    <w:rsid w:val="00080C84"/>
    <w:rsid w:val="000819BE"/>
    <w:rsid w:val="00082141"/>
    <w:rsid w:val="0008290F"/>
    <w:rsid w:val="0008377A"/>
    <w:rsid w:val="00083BB9"/>
    <w:rsid w:val="000856F4"/>
    <w:rsid w:val="00085DF2"/>
    <w:rsid w:val="000860A0"/>
    <w:rsid w:val="0008726A"/>
    <w:rsid w:val="00090AA7"/>
    <w:rsid w:val="0009110D"/>
    <w:rsid w:val="000919C1"/>
    <w:rsid w:val="00092612"/>
    <w:rsid w:val="0009270B"/>
    <w:rsid w:val="00092CA2"/>
    <w:rsid w:val="000933D6"/>
    <w:rsid w:val="00093C67"/>
    <w:rsid w:val="000945B2"/>
    <w:rsid w:val="00094676"/>
    <w:rsid w:val="0009529A"/>
    <w:rsid w:val="00095C93"/>
    <w:rsid w:val="00096087"/>
    <w:rsid w:val="00096C37"/>
    <w:rsid w:val="00097E4F"/>
    <w:rsid w:val="00097FCF"/>
    <w:rsid w:val="000A05A1"/>
    <w:rsid w:val="000A1139"/>
    <w:rsid w:val="000A154F"/>
    <w:rsid w:val="000A1B03"/>
    <w:rsid w:val="000A340B"/>
    <w:rsid w:val="000A3807"/>
    <w:rsid w:val="000A3F59"/>
    <w:rsid w:val="000A4287"/>
    <w:rsid w:val="000A42CB"/>
    <w:rsid w:val="000A4CD2"/>
    <w:rsid w:val="000A4F5F"/>
    <w:rsid w:val="000A5428"/>
    <w:rsid w:val="000A5686"/>
    <w:rsid w:val="000A56AB"/>
    <w:rsid w:val="000A5A7C"/>
    <w:rsid w:val="000A5C60"/>
    <w:rsid w:val="000B0525"/>
    <w:rsid w:val="000B0A58"/>
    <w:rsid w:val="000B0F50"/>
    <w:rsid w:val="000B14AB"/>
    <w:rsid w:val="000B2C5C"/>
    <w:rsid w:val="000B4FA6"/>
    <w:rsid w:val="000B4FBA"/>
    <w:rsid w:val="000B5381"/>
    <w:rsid w:val="000B6192"/>
    <w:rsid w:val="000B6307"/>
    <w:rsid w:val="000B66BA"/>
    <w:rsid w:val="000B6EE2"/>
    <w:rsid w:val="000B705E"/>
    <w:rsid w:val="000C0588"/>
    <w:rsid w:val="000C0956"/>
    <w:rsid w:val="000C0FD7"/>
    <w:rsid w:val="000C2198"/>
    <w:rsid w:val="000C2464"/>
    <w:rsid w:val="000C3F89"/>
    <w:rsid w:val="000C427F"/>
    <w:rsid w:val="000C4CE9"/>
    <w:rsid w:val="000D0968"/>
    <w:rsid w:val="000D0E1E"/>
    <w:rsid w:val="000D0FFB"/>
    <w:rsid w:val="000D166D"/>
    <w:rsid w:val="000D16F3"/>
    <w:rsid w:val="000D1E2F"/>
    <w:rsid w:val="000D20E0"/>
    <w:rsid w:val="000D31D7"/>
    <w:rsid w:val="000D3D6A"/>
    <w:rsid w:val="000D456A"/>
    <w:rsid w:val="000D466C"/>
    <w:rsid w:val="000D4B9D"/>
    <w:rsid w:val="000D50EB"/>
    <w:rsid w:val="000D56D9"/>
    <w:rsid w:val="000D6100"/>
    <w:rsid w:val="000D7160"/>
    <w:rsid w:val="000D7869"/>
    <w:rsid w:val="000E0341"/>
    <w:rsid w:val="000E1EEA"/>
    <w:rsid w:val="000E1FB7"/>
    <w:rsid w:val="000E2D4C"/>
    <w:rsid w:val="000E3CDD"/>
    <w:rsid w:val="000E3CF2"/>
    <w:rsid w:val="000E4010"/>
    <w:rsid w:val="000E5650"/>
    <w:rsid w:val="000E5862"/>
    <w:rsid w:val="000E5D42"/>
    <w:rsid w:val="000F00C0"/>
    <w:rsid w:val="000F0A7B"/>
    <w:rsid w:val="000F0F13"/>
    <w:rsid w:val="000F1040"/>
    <w:rsid w:val="000F1BA4"/>
    <w:rsid w:val="000F1C94"/>
    <w:rsid w:val="000F3287"/>
    <w:rsid w:val="000F366A"/>
    <w:rsid w:val="000F3E08"/>
    <w:rsid w:val="000F401A"/>
    <w:rsid w:val="000F52A1"/>
    <w:rsid w:val="000F5315"/>
    <w:rsid w:val="000F555A"/>
    <w:rsid w:val="00100692"/>
    <w:rsid w:val="0010188A"/>
    <w:rsid w:val="00101DBF"/>
    <w:rsid w:val="00102D7B"/>
    <w:rsid w:val="00104A7C"/>
    <w:rsid w:val="00105071"/>
    <w:rsid w:val="00106BB4"/>
    <w:rsid w:val="00106D09"/>
    <w:rsid w:val="0010708E"/>
    <w:rsid w:val="001078A9"/>
    <w:rsid w:val="00110A1B"/>
    <w:rsid w:val="00111104"/>
    <w:rsid w:val="00112A43"/>
    <w:rsid w:val="00113218"/>
    <w:rsid w:val="00113375"/>
    <w:rsid w:val="0011495A"/>
    <w:rsid w:val="00116B73"/>
    <w:rsid w:val="00117037"/>
    <w:rsid w:val="001206AC"/>
    <w:rsid w:val="0012142B"/>
    <w:rsid w:val="00121A28"/>
    <w:rsid w:val="00122CEC"/>
    <w:rsid w:val="00123741"/>
    <w:rsid w:val="00123919"/>
    <w:rsid w:val="00123B36"/>
    <w:rsid w:val="00123B6B"/>
    <w:rsid w:val="0012497D"/>
    <w:rsid w:val="00125289"/>
    <w:rsid w:val="00130558"/>
    <w:rsid w:val="001310C0"/>
    <w:rsid w:val="00133A54"/>
    <w:rsid w:val="00133D01"/>
    <w:rsid w:val="00133FB6"/>
    <w:rsid w:val="0013467D"/>
    <w:rsid w:val="00134A23"/>
    <w:rsid w:val="00134D04"/>
    <w:rsid w:val="00135501"/>
    <w:rsid w:val="00135587"/>
    <w:rsid w:val="0013608A"/>
    <w:rsid w:val="00137AAF"/>
    <w:rsid w:val="00137EC0"/>
    <w:rsid w:val="00140255"/>
    <w:rsid w:val="00140F39"/>
    <w:rsid w:val="00140F6F"/>
    <w:rsid w:val="00141FA1"/>
    <w:rsid w:val="0014216D"/>
    <w:rsid w:val="00145B6A"/>
    <w:rsid w:val="00146212"/>
    <w:rsid w:val="001464BD"/>
    <w:rsid w:val="00146C76"/>
    <w:rsid w:val="00147072"/>
    <w:rsid w:val="00150151"/>
    <w:rsid w:val="0015042F"/>
    <w:rsid w:val="0015160D"/>
    <w:rsid w:val="001517E8"/>
    <w:rsid w:val="00152713"/>
    <w:rsid w:val="001531FB"/>
    <w:rsid w:val="001539E8"/>
    <w:rsid w:val="001548D5"/>
    <w:rsid w:val="001552C1"/>
    <w:rsid w:val="001555F2"/>
    <w:rsid w:val="00155C89"/>
    <w:rsid w:val="001565CB"/>
    <w:rsid w:val="00156702"/>
    <w:rsid w:val="001569CB"/>
    <w:rsid w:val="00156D5E"/>
    <w:rsid w:val="0015797C"/>
    <w:rsid w:val="00157FD9"/>
    <w:rsid w:val="0016019A"/>
    <w:rsid w:val="00160BF2"/>
    <w:rsid w:val="00160C1A"/>
    <w:rsid w:val="001610BE"/>
    <w:rsid w:val="001624BF"/>
    <w:rsid w:val="00162EA2"/>
    <w:rsid w:val="001637D6"/>
    <w:rsid w:val="00163D53"/>
    <w:rsid w:val="00164F61"/>
    <w:rsid w:val="00165092"/>
    <w:rsid w:val="00165D2E"/>
    <w:rsid w:val="00166258"/>
    <w:rsid w:val="00166463"/>
    <w:rsid w:val="001664F2"/>
    <w:rsid w:val="00166A48"/>
    <w:rsid w:val="0016771B"/>
    <w:rsid w:val="00170694"/>
    <w:rsid w:val="00170DAC"/>
    <w:rsid w:val="00171114"/>
    <w:rsid w:val="00171908"/>
    <w:rsid w:val="00172217"/>
    <w:rsid w:val="00172D53"/>
    <w:rsid w:val="00172F60"/>
    <w:rsid w:val="00172F72"/>
    <w:rsid w:val="00174047"/>
    <w:rsid w:val="001740EE"/>
    <w:rsid w:val="00174D93"/>
    <w:rsid w:val="00175081"/>
    <w:rsid w:val="00176373"/>
    <w:rsid w:val="001766C6"/>
    <w:rsid w:val="00176F8C"/>
    <w:rsid w:val="00177421"/>
    <w:rsid w:val="00177E0D"/>
    <w:rsid w:val="0018064F"/>
    <w:rsid w:val="00180D8E"/>
    <w:rsid w:val="00181B57"/>
    <w:rsid w:val="0018251D"/>
    <w:rsid w:val="00183046"/>
    <w:rsid w:val="00183F73"/>
    <w:rsid w:val="00184799"/>
    <w:rsid w:val="00185524"/>
    <w:rsid w:val="00185671"/>
    <w:rsid w:val="00185BC1"/>
    <w:rsid w:val="00185D72"/>
    <w:rsid w:val="00185DB8"/>
    <w:rsid w:val="00185E09"/>
    <w:rsid w:val="00186A6B"/>
    <w:rsid w:val="00187287"/>
    <w:rsid w:val="00187308"/>
    <w:rsid w:val="001878E9"/>
    <w:rsid w:val="00187C21"/>
    <w:rsid w:val="00190CD9"/>
    <w:rsid w:val="0019288B"/>
    <w:rsid w:val="00193977"/>
    <w:rsid w:val="00193985"/>
    <w:rsid w:val="0019449D"/>
    <w:rsid w:val="00194CD5"/>
    <w:rsid w:val="00194F60"/>
    <w:rsid w:val="00195660"/>
    <w:rsid w:val="001966D7"/>
    <w:rsid w:val="00196870"/>
    <w:rsid w:val="00196DA9"/>
    <w:rsid w:val="001977B5"/>
    <w:rsid w:val="0019798D"/>
    <w:rsid w:val="00197B3E"/>
    <w:rsid w:val="001A0276"/>
    <w:rsid w:val="001A07B9"/>
    <w:rsid w:val="001A097D"/>
    <w:rsid w:val="001A1F94"/>
    <w:rsid w:val="001A267D"/>
    <w:rsid w:val="001A3727"/>
    <w:rsid w:val="001A458D"/>
    <w:rsid w:val="001A4864"/>
    <w:rsid w:val="001A4A23"/>
    <w:rsid w:val="001A4A2D"/>
    <w:rsid w:val="001A4D95"/>
    <w:rsid w:val="001A6AA4"/>
    <w:rsid w:val="001A6D06"/>
    <w:rsid w:val="001A73A3"/>
    <w:rsid w:val="001B0535"/>
    <w:rsid w:val="001B054F"/>
    <w:rsid w:val="001B0A8F"/>
    <w:rsid w:val="001B0F82"/>
    <w:rsid w:val="001B12FD"/>
    <w:rsid w:val="001B192E"/>
    <w:rsid w:val="001B20E0"/>
    <w:rsid w:val="001B2C67"/>
    <w:rsid w:val="001B2D6A"/>
    <w:rsid w:val="001B3487"/>
    <w:rsid w:val="001B3614"/>
    <w:rsid w:val="001B3987"/>
    <w:rsid w:val="001B4664"/>
    <w:rsid w:val="001B4B1F"/>
    <w:rsid w:val="001B52D6"/>
    <w:rsid w:val="001B5AF8"/>
    <w:rsid w:val="001B5CAD"/>
    <w:rsid w:val="001B5F0F"/>
    <w:rsid w:val="001B6000"/>
    <w:rsid w:val="001B6785"/>
    <w:rsid w:val="001B69E9"/>
    <w:rsid w:val="001B6DBB"/>
    <w:rsid w:val="001B7452"/>
    <w:rsid w:val="001B78D8"/>
    <w:rsid w:val="001B7C95"/>
    <w:rsid w:val="001B7DCB"/>
    <w:rsid w:val="001C01E5"/>
    <w:rsid w:val="001C0668"/>
    <w:rsid w:val="001C09A8"/>
    <w:rsid w:val="001C23F3"/>
    <w:rsid w:val="001C24A9"/>
    <w:rsid w:val="001C3501"/>
    <w:rsid w:val="001C3E27"/>
    <w:rsid w:val="001C429C"/>
    <w:rsid w:val="001C5778"/>
    <w:rsid w:val="001C58BB"/>
    <w:rsid w:val="001C58E5"/>
    <w:rsid w:val="001C6F4C"/>
    <w:rsid w:val="001D0492"/>
    <w:rsid w:val="001D189A"/>
    <w:rsid w:val="001D1989"/>
    <w:rsid w:val="001D1CC4"/>
    <w:rsid w:val="001D2601"/>
    <w:rsid w:val="001D2961"/>
    <w:rsid w:val="001D4062"/>
    <w:rsid w:val="001D4BF1"/>
    <w:rsid w:val="001D4FFB"/>
    <w:rsid w:val="001D5843"/>
    <w:rsid w:val="001D6010"/>
    <w:rsid w:val="001D7117"/>
    <w:rsid w:val="001D7BE5"/>
    <w:rsid w:val="001E0F84"/>
    <w:rsid w:val="001E101A"/>
    <w:rsid w:val="001E1142"/>
    <w:rsid w:val="001E17A7"/>
    <w:rsid w:val="001E2327"/>
    <w:rsid w:val="001E2494"/>
    <w:rsid w:val="001E251C"/>
    <w:rsid w:val="001E29AA"/>
    <w:rsid w:val="001E2A39"/>
    <w:rsid w:val="001E3051"/>
    <w:rsid w:val="001E3160"/>
    <w:rsid w:val="001E377A"/>
    <w:rsid w:val="001E439A"/>
    <w:rsid w:val="001E4403"/>
    <w:rsid w:val="001E503A"/>
    <w:rsid w:val="001E51E7"/>
    <w:rsid w:val="001E567A"/>
    <w:rsid w:val="001E57C9"/>
    <w:rsid w:val="001E6516"/>
    <w:rsid w:val="001E72FE"/>
    <w:rsid w:val="001E7FF0"/>
    <w:rsid w:val="001F0EFB"/>
    <w:rsid w:val="001F104B"/>
    <w:rsid w:val="001F12BC"/>
    <w:rsid w:val="001F1EE0"/>
    <w:rsid w:val="001F20AA"/>
    <w:rsid w:val="001F2179"/>
    <w:rsid w:val="001F23ED"/>
    <w:rsid w:val="001F3BC4"/>
    <w:rsid w:val="001F3CD7"/>
    <w:rsid w:val="001F4126"/>
    <w:rsid w:val="001F480D"/>
    <w:rsid w:val="001F49F8"/>
    <w:rsid w:val="001F4FEF"/>
    <w:rsid w:val="001F5792"/>
    <w:rsid w:val="001F5D8F"/>
    <w:rsid w:val="001F6748"/>
    <w:rsid w:val="001F728B"/>
    <w:rsid w:val="001F734C"/>
    <w:rsid w:val="002001CC"/>
    <w:rsid w:val="002006AF"/>
    <w:rsid w:val="00201935"/>
    <w:rsid w:val="002019C8"/>
    <w:rsid w:val="00201DAD"/>
    <w:rsid w:val="00202135"/>
    <w:rsid w:val="00202FBB"/>
    <w:rsid w:val="0020324B"/>
    <w:rsid w:val="0020330B"/>
    <w:rsid w:val="00203A10"/>
    <w:rsid w:val="00203DC0"/>
    <w:rsid w:val="00203E60"/>
    <w:rsid w:val="0020429E"/>
    <w:rsid w:val="00204710"/>
    <w:rsid w:val="0020496A"/>
    <w:rsid w:val="00205B6A"/>
    <w:rsid w:val="00206D83"/>
    <w:rsid w:val="002073C7"/>
    <w:rsid w:val="00207DC9"/>
    <w:rsid w:val="0021033E"/>
    <w:rsid w:val="00210920"/>
    <w:rsid w:val="00211649"/>
    <w:rsid w:val="0021165D"/>
    <w:rsid w:val="00211D46"/>
    <w:rsid w:val="002128EC"/>
    <w:rsid w:val="00213239"/>
    <w:rsid w:val="0021330C"/>
    <w:rsid w:val="0021342A"/>
    <w:rsid w:val="00213D70"/>
    <w:rsid w:val="002143FA"/>
    <w:rsid w:val="00214D15"/>
    <w:rsid w:val="00215081"/>
    <w:rsid w:val="002159FD"/>
    <w:rsid w:val="00216347"/>
    <w:rsid w:val="00216354"/>
    <w:rsid w:val="0021696B"/>
    <w:rsid w:val="0021697A"/>
    <w:rsid w:val="00217136"/>
    <w:rsid w:val="0021794C"/>
    <w:rsid w:val="00217A2A"/>
    <w:rsid w:val="00220566"/>
    <w:rsid w:val="00220A17"/>
    <w:rsid w:val="00220AC8"/>
    <w:rsid w:val="00220FA7"/>
    <w:rsid w:val="0022103B"/>
    <w:rsid w:val="002228E9"/>
    <w:rsid w:val="00222E5F"/>
    <w:rsid w:val="0022349E"/>
    <w:rsid w:val="002241F6"/>
    <w:rsid w:val="0022456E"/>
    <w:rsid w:val="002246A5"/>
    <w:rsid w:val="002255CF"/>
    <w:rsid w:val="00225EA5"/>
    <w:rsid w:val="00226B7D"/>
    <w:rsid w:val="0022791C"/>
    <w:rsid w:val="00230371"/>
    <w:rsid w:val="002303B8"/>
    <w:rsid w:val="002310A2"/>
    <w:rsid w:val="00231164"/>
    <w:rsid w:val="002330ED"/>
    <w:rsid w:val="00233B67"/>
    <w:rsid w:val="00234A37"/>
    <w:rsid w:val="00235F47"/>
    <w:rsid w:val="00237531"/>
    <w:rsid w:val="00237B28"/>
    <w:rsid w:val="00237E1C"/>
    <w:rsid w:val="00237F75"/>
    <w:rsid w:val="002407FB"/>
    <w:rsid w:val="0024085A"/>
    <w:rsid w:val="00240DB9"/>
    <w:rsid w:val="00241EF0"/>
    <w:rsid w:val="002421B6"/>
    <w:rsid w:val="002428E9"/>
    <w:rsid w:val="00242B9D"/>
    <w:rsid w:val="002439D3"/>
    <w:rsid w:val="0024402C"/>
    <w:rsid w:val="002449F6"/>
    <w:rsid w:val="00244A0B"/>
    <w:rsid w:val="00244CB8"/>
    <w:rsid w:val="00244CCA"/>
    <w:rsid w:val="00245B74"/>
    <w:rsid w:val="00245F7D"/>
    <w:rsid w:val="00246260"/>
    <w:rsid w:val="00246FA2"/>
    <w:rsid w:val="002509EE"/>
    <w:rsid w:val="002511BA"/>
    <w:rsid w:val="0025123C"/>
    <w:rsid w:val="00251361"/>
    <w:rsid w:val="002516D2"/>
    <w:rsid w:val="00252BBF"/>
    <w:rsid w:val="00253CE9"/>
    <w:rsid w:val="00254655"/>
    <w:rsid w:val="0025494D"/>
    <w:rsid w:val="0025499D"/>
    <w:rsid w:val="00254B4E"/>
    <w:rsid w:val="00255CC5"/>
    <w:rsid w:val="00256DCC"/>
    <w:rsid w:val="00257E02"/>
    <w:rsid w:val="00260457"/>
    <w:rsid w:val="0026131A"/>
    <w:rsid w:val="0026166C"/>
    <w:rsid w:val="002616F1"/>
    <w:rsid w:val="0026296C"/>
    <w:rsid w:val="00262FF9"/>
    <w:rsid w:val="002638FC"/>
    <w:rsid w:val="00264308"/>
    <w:rsid w:val="002643A3"/>
    <w:rsid w:val="00264610"/>
    <w:rsid w:val="00264851"/>
    <w:rsid w:val="00265265"/>
    <w:rsid w:val="00265A12"/>
    <w:rsid w:val="00265C71"/>
    <w:rsid w:val="0026642D"/>
    <w:rsid w:val="00266716"/>
    <w:rsid w:val="00270017"/>
    <w:rsid w:val="00271EF3"/>
    <w:rsid w:val="00272693"/>
    <w:rsid w:val="00272F98"/>
    <w:rsid w:val="00273648"/>
    <w:rsid w:val="002736DB"/>
    <w:rsid w:val="002749ED"/>
    <w:rsid w:val="002749FB"/>
    <w:rsid w:val="00276768"/>
    <w:rsid w:val="0027761E"/>
    <w:rsid w:val="00281013"/>
    <w:rsid w:val="002831E1"/>
    <w:rsid w:val="0028377E"/>
    <w:rsid w:val="0028443F"/>
    <w:rsid w:val="00284B9B"/>
    <w:rsid w:val="00286259"/>
    <w:rsid w:val="00286691"/>
    <w:rsid w:val="00286F69"/>
    <w:rsid w:val="00286FDC"/>
    <w:rsid w:val="00287439"/>
    <w:rsid w:val="0028758E"/>
    <w:rsid w:val="0029031F"/>
    <w:rsid w:val="0029038E"/>
    <w:rsid w:val="00290C52"/>
    <w:rsid w:val="00291DE1"/>
    <w:rsid w:val="002929A0"/>
    <w:rsid w:val="00292B6E"/>
    <w:rsid w:val="00293A6F"/>
    <w:rsid w:val="00293DCE"/>
    <w:rsid w:val="00294675"/>
    <w:rsid w:val="002A048E"/>
    <w:rsid w:val="002A0F23"/>
    <w:rsid w:val="002A2103"/>
    <w:rsid w:val="002A2710"/>
    <w:rsid w:val="002A3D72"/>
    <w:rsid w:val="002A3DFA"/>
    <w:rsid w:val="002A45F9"/>
    <w:rsid w:val="002A47C7"/>
    <w:rsid w:val="002A4CE1"/>
    <w:rsid w:val="002A6523"/>
    <w:rsid w:val="002A6A78"/>
    <w:rsid w:val="002A6AB2"/>
    <w:rsid w:val="002B1735"/>
    <w:rsid w:val="002B175B"/>
    <w:rsid w:val="002B1BDA"/>
    <w:rsid w:val="002B2C13"/>
    <w:rsid w:val="002B3783"/>
    <w:rsid w:val="002B5E56"/>
    <w:rsid w:val="002B6342"/>
    <w:rsid w:val="002B66A3"/>
    <w:rsid w:val="002B6943"/>
    <w:rsid w:val="002B75FC"/>
    <w:rsid w:val="002B767A"/>
    <w:rsid w:val="002B771C"/>
    <w:rsid w:val="002C0441"/>
    <w:rsid w:val="002C1F6D"/>
    <w:rsid w:val="002C21B4"/>
    <w:rsid w:val="002C24F8"/>
    <w:rsid w:val="002C4035"/>
    <w:rsid w:val="002C5DEC"/>
    <w:rsid w:val="002C62B0"/>
    <w:rsid w:val="002C74EE"/>
    <w:rsid w:val="002D04A0"/>
    <w:rsid w:val="002D0531"/>
    <w:rsid w:val="002D0831"/>
    <w:rsid w:val="002D0FA3"/>
    <w:rsid w:val="002D110F"/>
    <w:rsid w:val="002D284D"/>
    <w:rsid w:val="002D3373"/>
    <w:rsid w:val="002D3A06"/>
    <w:rsid w:val="002D3ABC"/>
    <w:rsid w:val="002D44D6"/>
    <w:rsid w:val="002D5156"/>
    <w:rsid w:val="002D5D9B"/>
    <w:rsid w:val="002D6905"/>
    <w:rsid w:val="002D7888"/>
    <w:rsid w:val="002D7A8B"/>
    <w:rsid w:val="002E0224"/>
    <w:rsid w:val="002E066D"/>
    <w:rsid w:val="002E07CC"/>
    <w:rsid w:val="002E121A"/>
    <w:rsid w:val="002E138B"/>
    <w:rsid w:val="002E171F"/>
    <w:rsid w:val="002E1EB7"/>
    <w:rsid w:val="002E2376"/>
    <w:rsid w:val="002E287D"/>
    <w:rsid w:val="002E2B15"/>
    <w:rsid w:val="002E3041"/>
    <w:rsid w:val="002E35B3"/>
    <w:rsid w:val="002E46CB"/>
    <w:rsid w:val="002E4857"/>
    <w:rsid w:val="002E5325"/>
    <w:rsid w:val="002E7562"/>
    <w:rsid w:val="002F0376"/>
    <w:rsid w:val="002F0419"/>
    <w:rsid w:val="002F08F8"/>
    <w:rsid w:val="002F132F"/>
    <w:rsid w:val="002F288D"/>
    <w:rsid w:val="002F2FB5"/>
    <w:rsid w:val="002F3FF2"/>
    <w:rsid w:val="002F52C4"/>
    <w:rsid w:val="002F5AB7"/>
    <w:rsid w:val="002F62C6"/>
    <w:rsid w:val="002F71E9"/>
    <w:rsid w:val="003000E8"/>
    <w:rsid w:val="003004E0"/>
    <w:rsid w:val="003006DD"/>
    <w:rsid w:val="00300795"/>
    <w:rsid w:val="003015BF"/>
    <w:rsid w:val="0030234E"/>
    <w:rsid w:val="00303260"/>
    <w:rsid w:val="00303E53"/>
    <w:rsid w:val="00303F69"/>
    <w:rsid w:val="00304036"/>
    <w:rsid w:val="0030411F"/>
    <w:rsid w:val="003043A2"/>
    <w:rsid w:val="003044EE"/>
    <w:rsid w:val="003045EE"/>
    <w:rsid w:val="00304A4A"/>
    <w:rsid w:val="0030559C"/>
    <w:rsid w:val="003069B1"/>
    <w:rsid w:val="00306F5F"/>
    <w:rsid w:val="00310D5D"/>
    <w:rsid w:val="003163F1"/>
    <w:rsid w:val="00316C97"/>
    <w:rsid w:val="00317771"/>
    <w:rsid w:val="00317E1A"/>
    <w:rsid w:val="003212F7"/>
    <w:rsid w:val="003216CC"/>
    <w:rsid w:val="00321AC0"/>
    <w:rsid w:val="00322425"/>
    <w:rsid w:val="003224FD"/>
    <w:rsid w:val="003228C5"/>
    <w:rsid w:val="003237BF"/>
    <w:rsid w:val="00323DA5"/>
    <w:rsid w:val="003248C5"/>
    <w:rsid w:val="0032562B"/>
    <w:rsid w:val="00325696"/>
    <w:rsid w:val="003262D1"/>
    <w:rsid w:val="003263CD"/>
    <w:rsid w:val="003267FC"/>
    <w:rsid w:val="003308DC"/>
    <w:rsid w:val="00330F92"/>
    <w:rsid w:val="00331CD5"/>
    <w:rsid w:val="00332005"/>
    <w:rsid w:val="00332890"/>
    <w:rsid w:val="0033291A"/>
    <w:rsid w:val="00332933"/>
    <w:rsid w:val="00332EC7"/>
    <w:rsid w:val="00333531"/>
    <w:rsid w:val="00334C77"/>
    <w:rsid w:val="00336014"/>
    <w:rsid w:val="003364F3"/>
    <w:rsid w:val="00337A82"/>
    <w:rsid w:val="00337E0D"/>
    <w:rsid w:val="00340B3E"/>
    <w:rsid w:val="00340BBD"/>
    <w:rsid w:val="00340CE5"/>
    <w:rsid w:val="00340F69"/>
    <w:rsid w:val="00341C2F"/>
    <w:rsid w:val="003429D3"/>
    <w:rsid w:val="00343E4D"/>
    <w:rsid w:val="00344628"/>
    <w:rsid w:val="00344D39"/>
    <w:rsid w:val="003462D8"/>
    <w:rsid w:val="0034634E"/>
    <w:rsid w:val="00346D7C"/>
    <w:rsid w:val="00347082"/>
    <w:rsid w:val="0034780F"/>
    <w:rsid w:val="003504D8"/>
    <w:rsid w:val="003508E8"/>
    <w:rsid w:val="0035120E"/>
    <w:rsid w:val="00352260"/>
    <w:rsid w:val="00352953"/>
    <w:rsid w:val="00352A4C"/>
    <w:rsid w:val="00352C19"/>
    <w:rsid w:val="00353126"/>
    <w:rsid w:val="00353346"/>
    <w:rsid w:val="0035538F"/>
    <w:rsid w:val="00355549"/>
    <w:rsid w:val="00355C9C"/>
    <w:rsid w:val="00356DF2"/>
    <w:rsid w:val="00357107"/>
    <w:rsid w:val="003577CA"/>
    <w:rsid w:val="00357B25"/>
    <w:rsid w:val="00360919"/>
    <w:rsid w:val="00360E01"/>
    <w:rsid w:val="00362710"/>
    <w:rsid w:val="00362789"/>
    <w:rsid w:val="00363612"/>
    <w:rsid w:val="00363C66"/>
    <w:rsid w:val="00364607"/>
    <w:rsid w:val="003649B8"/>
    <w:rsid w:val="00365715"/>
    <w:rsid w:val="00365B45"/>
    <w:rsid w:val="00366068"/>
    <w:rsid w:val="003660D4"/>
    <w:rsid w:val="003662C3"/>
    <w:rsid w:val="00370409"/>
    <w:rsid w:val="00370478"/>
    <w:rsid w:val="003705BC"/>
    <w:rsid w:val="0037138A"/>
    <w:rsid w:val="00373F2B"/>
    <w:rsid w:val="00374380"/>
    <w:rsid w:val="0037466E"/>
    <w:rsid w:val="00374BCC"/>
    <w:rsid w:val="00376C50"/>
    <w:rsid w:val="00376D77"/>
    <w:rsid w:val="00377B46"/>
    <w:rsid w:val="00380F54"/>
    <w:rsid w:val="003815C3"/>
    <w:rsid w:val="003819FB"/>
    <w:rsid w:val="00381C49"/>
    <w:rsid w:val="003833FF"/>
    <w:rsid w:val="0038425C"/>
    <w:rsid w:val="00384D35"/>
    <w:rsid w:val="00384D57"/>
    <w:rsid w:val="00386A39"/>
    <w:rsid w:val="00386CB4"/>
    <w:rsid w:val="00386F59"/>
    <w:rsid w:val="0038700A"/>
    <w:rsid w:val="003876B5"/>
    <w:rsid w:val="00387897"/>
    <w:rsid w:val="00387973"/>
    <w:rsid w:val="00387CD2"/>
    <w:rsid w:val="00390A2E"/>
    <w:rsid w:val="003914FB"/>
    <w:rsid w:val="0039152F"/>
    <w:rsid w:val="0039156A"/>
    <w:rsid w:val="00393C29"/>
    <w:rsid w:val="003945A9"/>
    <w:rsid w:val="00394809"/>
    <w:rsid w:val="00394A3B"/>
    <w:rsid w:val="00397D7B"/>
    <w:rsid w:val="003A0F72"/>
    <w:rsid w:val="003A11E1"/>
    <w:rsid w:val="003A1666"/>
    <w:rsid w:val="003A2128"/>
    <w:rsid w:val="003A2B68"/>
    <w:rsid w:val="003A30AD"/>
    <w:rsid w:val="003A33D9"/>
    <w:rsid w:val="003A3E27"/>
    <w:rsid w:val="003A4420"/>
    <w:rsid w:val="003A44BD"/>
    <w:rsid w:val="003A4A1B"/>
    <w:rsid w:val="003A4B59"/>
    <w:rsid w:val="003A5312"/>
    <w:rsid w:val="003A5692"/>
    <w:rsid w:val="003A58AC"/>
    <w:rsid w:val="003A5BDF"/>
    <w:rsid w:val="003A61A5"/>
    <w:rsid w:val="003A67AA"/>
    <w:rsid w:val="003A6D8C"/>
    <w:rsid w:val="003A7743"/>
    <w:rsid w:val="003B109C"/>
    <w:rsid w:val="003B143C"/>
    <w:rsid w:val="003B17C6"/>
    <w:rsid w:val="003B1D31"/>
    <w:rsid w:val="003B273A"/>
    <w:rsid w:val="003B2A78"/>
    <w:rsid w:val="003B3F0D"/>
    <w:rsid w:val="003B4613"/>
    <w:rsid w:val="003B4E90"/>
    <w:rsid w:val="003B580A"/>
    <w:rsid w:val="003B5B87"/>
    <w:rsid w:val="003B665D"/>
    <w:rsid w:val="003C0262"/>
    <w:rsid w:val="003C05BD"/>
    <w:rsid w:val="003C097A"/>
    <w:rsid w:val="003C0A61"/>
    <w:rsid w:val="003C1AF9"/>
    <w:rsid w:val="003C376E"/>
    <w:rsid w:val="003C4BA6"/>
    <w:rsid w:val="003C51E2"/>
    <w:rsid w:val="003C5428"/>
    <w:rsid w:val="003C733C"/>
    <w:rsid w:val="003C7F28"/>
    <w:rsid w:val="003D03C2"/>
    <w:rsid w:val="003D0B4F"/>
    <w:rsid w:val="003D0BDD"/>
    <w:rsid w:val="003D1759"/>
    <w:rsid w:val="003D3259"/>
    <w:rsid w:val="003D37DC"/>
    <w:rsid w:val="003D3F2E"/>
    <w:rsid w:val="003D4DAE"/>
    <w:rsid w:val="003D6124"/>
    <w:rsid w:val="003D67C4"/>
    <w:rsid w:val="003D6C21"/>
    <w:rsid w:val="003D6D7A"/>
    <w:rsid w:val="003D7622"/>
    <w:rsid w:val="003E057F"/>
    <w:rsid w:val="003E1A6C"/>
    <w:rsid w:val="003E1BBD"/>
    <w:rsid w:val="003E264D"/>
    <w:rsid w:val="003E37EB"/>
    <w:rsid w:val="003E38BC"/>
    <w:rsid w:val="003E42E3"/>
    <w:rsid w:val="003E5B85"/>
    <w:rsid w:val="003E6783"/>
    <w:rsid w:val="003E6C24"/>
    <w:rsid w:val="003E6CC1"/>
    <w:rsid w:val="003E7325"/>
    <w:rsid w:val="003E73A1"/>
    <w:rsid w:val="003E7C22"/>
    <w:rsid w:val="003F1AC1"/>
    <w:rsid w:val="003F1E5E"/>
    <w:rsid w:val="003F23BE"/>
    <w:rsid w:val="003F264F"/>
    <w:rsid w:val="003F3092"/>
    <w:rsid w:val="003F4F01"/>
    <w:rsid w:val="003F60EB"/>
    <w:rsid w:val="003F61E7"/>
    <w:rsid w:val="003F6782"/>
    <w:rsid w:val="003F67FE"/>
    <w:rsid w:val="00400B60"/>
    <w:rsid w:val="00400E7C"/>
    <w:rsid w:val="00400F2D"/>
    <w:rsid w:val="00401378"/>
    <w:rsid w:val="004029DF"/>
    <w:rsid w:val="0040497E"/>
    <w:rsid w:val="0040497F"/>
    <w:rsid w:val="00404B35"/>
    <w:rsid w:val="00404F8E"/>
    <w:rsid w:val="0040510C"/>
    <w:rsid w:val="00405C95"/>
    <w:rsid w:val="00406B8D"/>
    <w:rsid w:val="00407100"/>
    <w:rsid w:val="0040775F"/>
    <w:rsid w:val="004078B3"/>
    <w:rsid w:val="004106A8"/>
    <w:rsid w:val="00410A9E"/>
    <w:rsid w:val="0041156D"/>
    <w:rsid w:val="00412161"/>
    <w:rsid w:val="00412185"/>
    <w:rsid w:val="004123F7"/>
    <w:rsid w:val="004136A4"/>
    <w:rsid w:val="00414331"/>
    <w:rsid w:val="0041470F"/>
    <w:rsid w:val="00414D86"/>
    <w:rsid w:val="004156B8"/>
    <w:rsid w:val="0041592A"/>
    <w:rsid w:val="004159A1"/>
    <w:rsid w:val="00415E38"/>
    <w:rsid w:val="00416B85"/>
    <w:rsid w:val="004170F3"/>
    <w:rsid w:val="00417B5D"/>
    <w:rsid w:val="00421388"/>
    <w:rsid w:val="004217FB"/>
    <w:rsid w:val="004229C2"/>
    <w:rsid w:val="00423634"/>
    <w:rsid w:val="00424122"/>
    <w:rsid w:val="004249F9"/>
    <w:rsid w:val="00424AD8"/>
    <w:rsid w:val="00424DA9"/>
    <w:rsid w:val="00424E4B"/>
    <w:rsid w:val="004253ED"/>
    <w:rsid w:val="0042582A"/>
    <w:rsid w:val="00425D62"/>
    <w:rsid w:val="00426A6E"/>
    <w:rsid w:val="00427CA5"/>
    <w:rsid w:val="00427D32"/>
    <w:rsid w:val="004300A6"/>
    <w:rsid w:val="004301A4"/>
    <w:rsid w:val="004304E2"/>
    <w:rsid w:val="00430EE4"/>
    <w:rsid w:val="0043229A"/>
    <w:rsid w:val="0043257B"/>
    <w:rsid w:val="00432670"/>
    <w:rsid w:val="00432B4A"/>
    <w:rsid w:val="0043358F"/>
    <w:rsid w:val="00433C15"/>
    <w:rsid w:val="00433E0E"/>
    <w:rsid w:val="00434040"/>
    <w:rsid w:val="00434305"/>
    <w:rsid w:val="0043475C"/>
    <w:rsid w:val="004347E4"/>
    <w:rsid w:val="004349A8"/>
    <w:rsid w:val="004349FA"/>
    <w:rsid w:val="00434EE0"/>
    <w:rsid w:val="00434F25"/>
    <w:rsid w:val="00435705"/>
    <w:rsid w:val="00435C77"/>
    <w:rsid w:val="0043606D"/>
    <w:rsid w:val="00436EAF"/>
    <w:rsid w:val="0043726C"/>
    <w:rsid w:val="00437AAA"/>
    <w:rsid w:val="00440FB1"/>
    <w:rsid w:val="0044170C"/>
    <w:rsid w:val="00441E55"/>
    <w:rsid w:val="0044289F"/>
    <w:rsid w:val="0044307A"/>
    <w:rsid w:val="00443565"/>
    <w:rsid w:val="00443F42"/>
    <w:rsid w:val="0044472E"/>
    <w:rsid w:val="004449CC"/>
    <w:rsid w:val="00445D14"/>
    <w:rsid w:val="00446437"/>
    <w:rsid w:val="0044783F"/>
    <w:rsid w:val="0045024E"/>
    <w:rsid w:val="004513D3"/>
    <w:rsid w:val="00451DF2"/>
    <w:rsid w:val="00452373"/>
    <w:rsid w:val="00452A49"/>
    <w:rsid w:val="00452E8B"/>
    <w:rsid w:val="00454F31"/>
    <w:rsid w:val="00454F57"/>
    <w:rsid w:val="00455055"/>
    <w:rsid w:val="0045544E"/>
    <w:rsid w:val="0045618B"/>
    <w:rsid w:val="0045656B"/>
    <w:rsid w:val="00456774"/>
    <w:rsid w:val="004567CB"/>
    <w:rsid w:val="00457F7C"/>
    <w:rsid w:val="004602A2"/>
    <w:rsid w:val="00460C41"/>
    <w:rsid w:val="004612F0"/>
    <w:rsid w:val="004617E6"/>
    <w:rsid w:val="00461B28"/>
    <w:rsid w:val="00462F1F"/>
    <w:rsid w:val="004652FC"/>
    <w:rsid w:val="0046585E"/>
    <w:rsid w:val="00466D82"/>
    <w:rsid w:val="00466F07"/>
    <w:rsid w:val="00467165"/>
    <w:rsid w:val="00467DCC"/>
    <w:rsid w:val="00467EB4"/>
    <w:rsid w:val="004700A1"/>
    <w:rsid w:val="0047072F"/>
    <w:rsid w:val="00470887"/>
    <w:rsid w:val="004709F9"/>
    <w:rsid w:val="00470B81"/>
    <w:rsid w:val="0047162A"/>
    <w:rsid w:val="00471B03"/>
    <w:rsid w:val="004725E2"/>
    <w:rsid w:val="00472647"/>
    <w:rsid w:val="00473288"/>
    <w:rsid w:val="00475E43"/>
    <w:rsid w:val="004766F4"/>
    <w:rsid w:val="004774D6"/>
    <w:rsid w:val="0047776C"/>
    <w:rsid w:val="004777B4"/>
    <w:rsid w:val="00477EA0"/>
    <w:rsid w:val="004810CD"/>
    <w:rsid w:val="0048171B"/>
    <w:rsid w:val="00482068"/>
    <w:rsid w:val="004824F7"/>
    <w:rsid w:val="004827B9"/>
    <w:rsid w:val="004829AD"/>
    <w:rsid w:val="0048555B"/>
    <w:rsid w:val="00491225"/>
    <w:rsid w:val="00491748"/>
    <w:rsid w:val="00491FDC"/>
    <w:rsid w:val="004925DE"/>
    <w:rsid w:val="00492B2F"/>
    <w:rsid w:val="00493399"/>
    <w:rsid w:val="004934F0"/>
    <w:rsid w:val="00493CB9"/>
    <w:rsid w:val="004946BB"/>
    <w:rsid w:val="00497019"/>
    <w:rsid w:val="004973BB"/>
    <w:rsid w:val="00497950"/>
    <w:rsid w:val="004A0A80"/>
    <w:rsid w:val="004A2B2A"/>
    <w:rsid w:val="004A39FF"/>
    <w:rsid w:val="004A4692"/>
    <w:rsid w:val="004A75AB"/>
    <w:rsid w:val="004A779A"/>
    <w:rsid w:val="004B060D"/>
    <w:rsid w:val="004B0D24"/>
    <w:rsid w:val="004B1709"/>
    <w:rsid w:val="004B1BBE"/>
    <w:rsid w:val="004B226B"/>
    <w:rsid w:val="004B2447"/>
    <w:rsid w:val="004B2F00"/>
    <w:rsid w:val="004B31F1"/>
    <w:rsid w:val="004B3592"/>
    <w:rsid w:val="004B3861"/>
    <w:rsid w:val="004B3D6F"/>
    <w:rsid w:val="004B47E1"/>
    <w:rsid w:val="004B548D"/>
    <w:rsid w:val="004B5657"/>
    <w:rsid w:val="004B5965"/>
    <w:rsid w:val="004B647C"/>
    <w:rsid w:val="004B6C05"/>
    <w:rsid w:val="004B714C"/>
    <w:rsid w:val="004B720C"/>
    <w:rsid w:val="004C023F"/>
    <w:rsid w:val="004C12DD"/>
    <w:rsid w:val="004C29DC"/>
    <w:rsid w:val="004C4814"/>
    <w:rsid w:val="004C50AD"/>
    <w:rsid w:val="004C5379"/>
    <w:rsid w:val="004C56C8"/>
    <w:rsid w:val="004C56E1"/>
    <w:rsid w:val="004C5A7E"/>
    <w:rsid w:val="004C65B4"/>
    <w:rsid w:val="004C665C"/>
    <w:rsid w:val="004C67D4"/>
    <w:rsid w:val="004C6B18"/>
    <w:rsid w:val="004C6D80"/>
    <w:rsid w:val="004C71A6"/>
    <w:rsid w:val="004D0764"/>
    <w:rsid w:val="004D07E1"/>
    <w:rsid w:val="004D0E9F"/>
    <w:rsid w:val="004D1573"/>
    <w:rsid w:val="004D26DE"/>
    <w:rsid w:val="004D294D"/>
    <w:rsid w:val="004D2FEC"/>
    <w:rsid w:val="004D328D"/>
    <w:rsid w:val="004D429C"/>
    <w:rsid w:val="004D440E"/>
    <w:rsid w:val="004D4F92"/>
    <w:rsid w:val="004D4FE3"/>
    <w:rsid w:val="004D64B7"/>
    <w:rsid w:val="004D6EBA"/>
    <w:rsid w:val="004D7655"/>
    <w:rsid w:val="004D7A4C"/>
    <w:rsid w:val="004E0124"/>
    <w:rsid w:val="004E075E"/>
    <w:rsid w:val="004E16F5"/>
    <w:rsid w:val="004E1916"/>
    <w:rsid w:val="004E2262"/>
    <w:rsid w:val="004E2514"/>
    <w:rsid w:val="004E2BC3"/>
    <w:rsid w:val="004E2D98"/>
    <w:rsid w:val="004E2F6B"/>
    <w:rsid w:val="004E378F"/>
    <w:rsid w:val="004E42AB"/>
    <w:rsid w:val="004E455F"/>
    <w:rsid w:val="004E4C6B"/>
    <w:rsid w:val="004E5162"/>
    <w:rsid w:val="004E5C81"/>
    <w:rsid w:val="004E6DD0"/>
    <w:rsid w:val="004E7135"/>
    <w:rsid w:val="004E7B11"/>
    <w:rsid w:val="004E7C8A"/>
    <w:rsid w:val="004F0C51"/>
    <w:rsid w:val="004F129E"/>
    <w:rsid w:val="004F147D"/>
    <w:rsid w:val="004F330C"/>
    <w:rsid w:val="004F394F"/>
    <w:rsid w:val="004F46D9"/>
    <w:rsid w:val="004F4AF2"/>
    <w:rsid w:val="004F50C7"/>
    <w:rsid w:val="004F5C0C"/>
    <w:rsid w:val="004F73B0"/>
    <w:rsid w:val="005003C2"/>
    <w:rsid w:val="00500E90"/>
    <w:rsid w:val="005015A9"/>
    <w:rsid w:val="00502534"/>
    <w:rsid w:val="00502AF1"/>
    <w:rsid w:val="00503BA7"/>
    <w:rsid w:val="00504393"/>
    <w:rsid w:val="0050487D"/>
    <w:rsid w:val="00504A79"/>
    <w:rsid w:val="00504D99"/>
    <w:rsid w:val="00504EF0"/>
    <w:rsid w:val="00504F64"/>
    <w:rsid w:val="005066E9"/>
    <w:rsid w:val="00506F5C"/>
    <w:rsid w:val="0051082F"/>
    <w:rsid w:val="0051114A"/>
    <w:rsid w:val="005115DD"/>
    <w:rsid w:val="005119EC"/>
    <w:rsid w:val="00511F1A"/>
    <w:rsid w:val="00511F5E"/>
    <w:rsid w:val="005129D3"/>
    <w:rsid w:val="00512B1F"/>
    <w:rsid w:val="005133D0"/>
    <w:rsid w:val="00514CDB"/>
    <w:rsid w:val="00515076"/>
    <w:rsid w:val="00515104"/>
    <w:rsid w:val="005167DD"/>
    <w:rsid w:val="005170EA"/>
    <w:rsid w:val="005172A5"/>
    <w:rsid w:val="005211A4"/>
    <w:rsid w:val="005212D9"/>
    <w:rsid w:val="005223A3"/>
    <w:rsid w:val="00523A65"/>
    <w:rsid w:val="005245C1"/>
    <w:rsid w:val="005249B3"/>
    <w:rsid w:val="00524B18"/>
    <w:rsid w:val="00525D9E"/>
    <w:rsid w:val="00526864"/>
    <w:rsid w:val="0052764A"/>
    <w:rsid w:val="00527B67"/>
    <w:rsid w:val="0053106A"/>
    <w:rsid w:val="0053198A"/>
    <w:rsid w:val="0053241B"/>
    <w:rsid w:val="00533107"/>
    <w:rsid w:val="0053348C"/>
    <w:rsid w:val="00533FB1"/>
    <w:rsid w:val="00534AF3"/>
    <w:rsid w:val="00534E33"/>
    <w:rsid w:val="00535B66"/>
    <w:rsid w:val="00536216"/>
    <w:rsid w:val="00536DA7"/>
    <w:rsid w:val="00537082"/>
    <w:rsid w:val="005372BB"/>
    <w:rsid w:val="00537687"/>
    <w:rsid w:val="00537A20"/>
    <w:rsid w:val="00537B27"/>
    <w:rsid w:val="00537DBD"/>
    <w:rsid w:val="005405A3"/>
    <w:rsid w:val="00540789"/>
    <w:rsid w:val="005407C9"/>
    <w:rsid w:val="00540E24"/>
    <w:rsid w:val="00544077"/>
    <w:rsid w:val="00544E4B"/>
    <w:rsid w:val="00544F3B"/>
    <w:rsid w:val="00545DA7"/>
    <w:rsid w:val="005474B8"/>
    <w:rsid w:val="00547565"/>
    <w:rsid w:val="005476BD"/>
    <w:rsid w:val="005506ED"/>
    <w:rsid w:val="00551990"/>
    <w:rsid w:val="00552D6E"/>
    <w:rsid w:val="00552EF9"/>
    <w:rsid w:val="00554267"/>
    <w:rsid w:val="0055476B"/>
    <w:rsid w:val="00554A41"/>
    <w:rsid w:val="00554B2C"/>
    <w:rsid w:val="00555203"/>
    <w:rsid w:val="00555C4B"/>
    <w:rsid w:val="00556531"/>
    <w:rsid w:val="00556E20"/>
    <w:rsid w:val="00557256"/>
    <w:rsid w:val="00561235"/>
    <w:rsid w:val="0056286C"/>
    <w:rsid w:val="00562B24"/>
    <w:rsid w:val="00563CF5"/>
    <w:rsid w:val="00563D7C"/>
    <w:rsid w:val="00563FA2"/>
    <w:rsid w:val="005655D0"/>
    <w:rsid w:val="0056643C"/>
    <w:rsid w:val="00567D49"/>
    <w:rsid w:val="00567EBA"/>
    <w:rsid w:val="0057022C"/>
    <w:rsid w:val="0057029A"/>
    <w:rsid w:val="005708BE"/>
    <w:rsid w:val="005710FB"/>
    <w:rsid w:val="00571A2B"/>
    <w:rsid w:val="00571EA4"/>
    <w:rsid w:val="005726E6"/>
    <w:rsid w:val="005729B2"/>
    <w:rsid w:val="00572B08"/>
    <w:rsid w:val="00573CF1"/>
    <w:rsid w:val="00574337"/>
    <w:rsid w:val="005744C0"/>
    <w:rsid w:val="0057452F"/>
    <w:rsid w:val="0057460A"/>
    <w:rsid w:val="00574EB5"/>
    <w:rsid w:val="0057651E"/>
    <w:rsid w:val="0057659B"/>
    <w:rsid w:val="0057692E"/>
    <w:rsid w:val="00576B81"/>
    <w:rsid w:val="0057721D"/>
    <w:rsid w:val="0057732B"/>
    <w:rsid w:val="005773AC"/>
    <w:rsid w:val="00577CFF"/>
    <w:rsid w:val="00580716"/>
    <w:rsid w:val="00580FA2"/>
    <w:rsid w:val="00580FFB"/>
    <w:rsid w:val="0058116B"/>
    <w:rsid w:val="00581E1A"/>
    <w:rsid w:val="00581EC9"/>
    <w:rsid w:val="00582CF4"/>
    <w:rsid w:val="00583BDD"/>
    <w:rsid w:val="00583BE8"/>
    <w:rsid w:val="00583E27"/>
    <w:rsid w:val="0058489F"/>
    <w:rsid w:val="00584E59"/>
    <w:rsid w:val="00585783"/>
    <w:rsid w:val="00585EF0"/>
    <w:rsid w:val="00586202"/>
    <w:rsid w:val="00587177"/>
    <w:rsid w:val="00587943"/>
    <w:rsid w:val="005879AD"/>
    <w:rsid w:val="00587C8C"/>
    <w:rsid w:val="00587D45"/>
    <w:rsid w:val="00587E89"/>
    <w:rsid w:val="0059023A"/>
    <w:rsid w:val="005912D4"/>
    <w:rsid w:val="00591660"/>
    <w:rsid w:val="0059296D"/>
    <w:rsid w:val="00592C83"/>
    <w:rsid w:val="00592E44"/>
    <w:rsid w:val="00592E99"/>
    <w:rsid w:val="00593421"/>
    <w:rsid w:val="005936DD"/>
    <w:rsid w:val="00595CAD"/>
    <w:rsid w:val="00595E10"/>
    <w:rsid w:val="00596FBE"/>
    <w:rsid w:val="005A02B3"/>
    <w:rsid w:val="005A06B4"/>
    <w:rsid w:val="005A110E"/>
    <w:rsid w:val="005A2277"/>
    <w:rsid w:val="005A29FC"/>
    <w:rsid w:val="005A2E48"/>
    <w:rsid w:val="005A3A26"/>
    <w:rsid w:val="005A3A87"/>
    <w:rsid w:val="005A3B3A"/>
    <w:rsid w:val="005A5751"/>
    <w:rsid w:val="005A59D7"/>
    <w:rsid w:val="005A64C0"/>
    <w:rsid w:val="005A69F2"/>
    <w:rsid w:val="005A6EDE"/>
    <w:rsid w:val="005A700F"/>
    <w:rsid w:val="005A71B2"/>
    <w:rsid w:val="005A7B07"/>
    <w:rsid w:val="005B04A6"/>
    <w:rsid w:val="005B0E93"/>
    <w:rsid w:val="005B117B"/>
    <w:rsid w:val="005B1BF5"/>
    <w:rsid w:val="005B1FD1"/>
    <w:rsid w:val="005B21D2"/>
    <w:rsid w:val="005B2C9B"/>
    <w:rsid w:val="005B339F"/>
    <w:rsid w:val="005B5BC8"/>
    <w:rsid w:val="005B62C0"/>
    <w:rsid w:val="005B769E"/>
    <w:rsid w:val="005B7C5A"/>
    <w:rsid w:val="005C0013"/>
    <w:rsid w:val="005C0C76"/>
    <w:rsid w:val="005C1CA7"/>
    <w:rsid w:val="005C274B"/>
    <w:rsid w:val="005C2A4B"/>
    <w:rsid w:val="005C3247"/>
    <w:rsid w:val="005C329B"/>
    <w:rsid w:val="005C3D23"/>
    <w:rsid w:val="005C436C"/>
    <w:rsid w:val="005C450D"/>
    <w:rsid w:val="005C459A"/>
    <w:rsid w:val="005C47B3"/>
    <w:rsid w:val="005C47E2"/>
    <w:rsid w:val="005C4EBA"/>
    <w:rsid w:val="005C5B44"/>
    <w:rsid w:val="005C6A74"/>
    <w:rsid w:val="005C6F74"/>
    <w:rsid w:val="005C7364"/>
    <w:rsid w:val="005C7605"/>
    <w:rsid w:val="005C7876"/>
    <w:rsid w:val="005D049F"/>
    <w:rsid w:val="005D3B3B"/>
    <w:rsid w:val="005D5B8A"/>
    <w:rsid w:val="005D5D08"/>
    <w:rsid w:val="005D5E01"/>
    <w:rsid w:val="005D7C99"/>
    <w:rsid w:val="005E0B52"/>
    <w:rsid w:val="005E11B9"/>
    <w:rsid w:val="005E1356"/>
    <w:rsid w:val="005E1755"/>
    <w:rsid w:val="005E1863"/>
    <w:rsid w:val="005E28AB"/>
    <w:rsid w:val="005E32CB"/>
    <w:rsid w:val="005E341C"/>
    <w:rsid w:val="005E3D4E"/>
    <w:rsid w:val="005E41D8"/>
    <w:rsid w:val="005E469B"/>
    <w:rsid w:val="005E4739"/>
    <w:rsid w:val="005E5818"/>
    <w:rsid w:val="005E67DD"/>
    <w:rsid w:val="005E683B"/>
    <w:rsid w:val="005E6DD5"/>
    <w:rsid w:val="005E73C2"/>
    <w:rsid w:val="005E7CE3"/>
    <w:rsid w:val="005F0C18"/>
    <w:rsid w:val="005F26F6"/>
    <w:rsid w:val="005F32EA"/>
    <w:rsid w:val="005F3635"/>
    <w:rsid w:val="005F3DC8"/>
    <w:rsid w:val="005F3DFC"/>
    <w:rsid w:val="005F4858"/>
    <w:rsid w:val="005F529A"/>
    <w:rsid w:val="005F53E8"/>
    <w:rsid w:val="005F54A3"/>
    <w:rsid w:val="005F676F"/>
    <w:rsid w:val="005F6C5E"/>
    <w:rsid w:val="005F718E"/>
    <w:rsid w:val="005F73ED"/>
    <w:rsid w:val="00600282"/>
    <w:rsid w:val="00601053"/>
    <w:rsid w:val="00601B13"/>
    <w:rsid w:val="006026A5"/>
    <w:rsid w:val="00604851"/>
    <w:rsid w:val="00605065"/>
    <w:rsid w:val="0060556F"/>
    <w:rsid w:val="006059FD"/>
    <w:rsid w:val="00605B0C"/>
    <w:rsid w:val="00605BF2"/>
    <w:rsid w:val="00606D06"/>
    <w:rsid w:val="006076B9"/>
    <w:rsid w:val="00607767"/>
    <w:rsid w:val="006077BF"/>
    <w:rsid w:val="006077EE"/>
    <w:rsid w:val="00607B21"/>
    <w:rsid w:val="0061010F"/>
    <w:rsid w:val="0061049E"/>
    <w:rsid w:val="00612226"/>
    <w:rsid w:val="006127EE"/>
    <w:rsid w:val="00612A9A"/>
    <w:rsid w:val="00612C20"/>
    <w:rsid w:val="00612C5A"/>
    <w:rsid w:val="0061326D"/>
    <w:rsid w:val="00614500"/>
    <w:rsid w:val="0061463F"/>
    <w:rsid w:val="00615120"/>
    <w:rsid w:val="00615FE7"/>
    <w:rsid w:val="0062074F"/>
    <w:rsid w:val="00620801"/>
    <w:rsid w:val="006210A2"/>
    <w:rsid w:val="00621B8A"/>
    <w:rsid w:val="00621DAB"/>
    <w:rsid w:val="00622B07"/>
    <w:rsid w:val="006247E3"/>
    <w:rsid w:val="00627C6C"/>
    <w:rsid w:val="006311C4"/>
    <w:rsid w:val="00631375"/>
    <w:rsid w:val="00631D28"/>
    <w:rsid w:val="006329C8"/>
    <w:rsid w:val="00633355"/>
    <w:rsid w:val="0063442A"/>
    <w:rsid w:val="00635926"/>
    <w:rsid w:val="0063726F"/>
    <w:rsid w:val="0063731E"/>
    <w:rsid w:val="00640207"/>
    <w:rsid w:val="00640423"/>
    <w:rsid w:val="0064047C"/>
    <w:rsid w:val="0064066D"/>
    <w:rsid w:val="006417D9"/>
    <w:rsid w:val="00642621"/>
    <w:rsid w:val="00642FBC"/>
    <w:rsid w:val="006430D6"/>
    <w:rsid w:val="00643AF2"/>
    <w:rsid w:val="00644B9F"/>
    <w:rsid w:val="0064531A"/>
    <w:rsid w:val="00645489"/>
    <w:rsid w:val="00645E8A"/>
    <w:rsid w:val="0064644C"/>
    <w:rsid w:val="00646E6E"/>
    <w:rsid w:val="0064700C"/>
    <w:rsid w:val="0064751F"/>
    <w:rsid w:val="006479DD"/>
    <w:rsid w:val="00647A67"/>
    <w:rsid w:val="00651518"/>
    <w:rsid w:val="0065156B"/>
    <w:rsid w:val="006516F3"/>
    <w:rsid w:val="00651FA9"/>
    <w:rsid w:val="00652B68"/>
    <w:rsid w:val="006538E1"/>
    <w:rsid w:val="00653CB8"/>
    <w:rsid w:val="006548B3"/>
    <w:rsid w:val="00654BBF"/>
    <w:rsid w:val="00656D4A"/>
    <w:rsid w:val="00656DF9"/>
    <w:rsid w:val="0065706E"/>
    <w:rsid w:val="006572EC"/>
    <w:rsid w:val="00657503"/>
    <w:rsid w:val="006576F3"/>
    <w:rsid w:val="00660640"/>
    <w:rsid w:val="00663C58"/>
    <w:rsid w:val="00663DD5"/>
    <w:rsid w:val="00663DE1"/>
    <w:rsid w:val="00663F3C"/>
    <w:rsid w:val="00665708"/>
    <w:rsid w:val="00666160"/>
    <w:rsid w:val="00666B95"/>
    <w:rsid w:val="006672D8"/>
    <w:rsid w:val="00667CD6"/>
    <w:rsid w:val="00671A0D"/>
    <w:rsid w:val="0067254A"/>
    <w:rsid w:val="006728D3"/>
    <w:rsid w:val="00673129"/>
    <w:rsid w:val="00673EE3"/>
    <w:rsid w:val="00674177"/>
    <w:rsid w:val="00674A57"/>
    <w:rsid w:val="00675173"/>
    <w:rsid w:val="00675F1C"/>
    <w:rsid w:val="00676823"/>
    <w:rsid w:val="00676D45"/>
    <w:rsid w:val="00677F95"/>
    <w:rsid w:val="0068049E"/>
    <w:rsid w:val="006805E1"/>
    <w:rsid w:val="00680697"/>
    <w:rsid w:val="00680DC7"/>
    <w:rsid w:val="00681653"/>
    <w:rsid w:val="00681D51"/>
    <w:rsid w:val="00681DA3"/>
    <w:rsid w:val="00681F65"/>
    <w:rsid w:val="00682694"/>
    <w:rsid w:val="00682DB1"/>
    <w:rsid w:val="00682DC1"/>
    <w:rsid w:val="006834DA"/>
    <w:rsid w:val="006843AE"/>
    <w:rsid w:val="00684E59"/>
    <w:rsid w:val="00685BDD"/>
    <w:rsid w:val="00685D94"/>
    <w:rsid w:val="00685E92"/>
    <w:rsid w:val="006868D1"/>
    <w:rsid w:val="00686B3D"/>
    <w:rsid w:val="00686BDC"/>
    <w:rsid w:val="0068700B"/>
    <w:rsid w:val="00687149"/>
    <w:rsid w:val="006876BE"/>
    <w:rsid w:val="00687893"/>
    <w:rsid w:val="00690A90"/>
    <w:rsid w:val="0069110D"/>
    <w:rsid w:val="00691990"/>
    <w:rsid w:val="006921AF"/>
    <w:rsid w:val="00692CAD"/>
    <w:rsid w:val="00693DDA"/>
    <w:rsid w:val="00694E0D"/>
    <w:rsid w:val="006954B6"/>
    <w:rsid w:val="00695538"/>
    <w:rsid w:val="00695662"/>
    <w:rsid w:val="00695C57"/>
    <w:rsid w:val="0069631C"/>
    <w:rsid w:val="006968A3"/>
    <w:rsid w:val="0069790B"/>
    <w:rsid w:val="006979AD"/>
    <w:rsid w:val="00697E87"/>
    <w:rsid w:val="006A0793"/>
    <w:rsid w:val="006A1129"/>
    <w:rsid w:val="006A2529"/>
    <w:rsid w:val="006A3022"/>
    <w:rsid w:val="006A3E0D"/>
    <w:rsid w:val="006A5424"/>
    <w:rsid w:val="006A62E5"/>
    <w:rsid w:val="006A703B"/>
    <w:rsid w:val="006B0988"/>
    <w:rsid w:val="006B0CC4"/>
    <w:rsid w:val="006B18F4"/>
    <w:rsid w:val="006B29D1"/>
    <w:rsid w:val="006B4E88"/>
    <w:rsid w:val="006B58E5"/>
    <w:rsid w:val="006B5B31"/>
    <w:rsid w:val="006B6492"/>
    <w:rsid w:val="006B6669"/>
    <w:rsid w:val="006B6B94"/>
    <w:rsid w:val="006B6C20"/>
    <w:rsid w:val="006B6C8A"/>
    <w:rsid w:val="006B724E"/>
    <w:rsid w:val="006B7F0F"/>
    <w:rsid w:val="006C092E"/>
    <w:rsid w:val="006C0954"/>
    <w:rsid w:val="006C17E5"/>
    <w:rsid w:val="006C1D66"/>
    <w:rsid w:val="006C1E0C"/>
    <w:rsid w:val="006C2B68"/>
    <w:rsid w:val="006C2F1B"/>
    <w:rsid w:val="006C310F"/>
    <w:rsid w:val="006C349E"/>
    <w:rsid w:val="006C41A4"/>
    <w:rsid w:val="006C584B"/>
    <w:rsid w:val="006C636B"/>
    <w:rsid w:val="006C65F5"/>
    <w:rsid w:val="006C70B2"/>
    <w:rsid w:val="006C77DE"/>
    <w:rsid w:val="006C79B7"/>
    <w:rsid w:val="006C7C91"/>
    <w:rsid w:val="006D12BD"/>
    <w:rsid w:val="006D2559"/>
    <w:rsid w:val="006D2E5E"/>
    <w:rsid w:val="006D39DB"/>
    <w:rsid w:val="006D3B17"/>
    <w:rsid w:val="006D4252"/>
    <w:rsid w:val="006D4ABF"/>
    <w:rsid w:val="006D4F0D"/>
    <w:rsid w:val="006D6441"/>
    <w:rsid w:val="006D6EEC"/>
    <w:rsid w:val="006D767D"/>
    <w:rsid w:val="006E0196"/>
    <w:rsid w:val="006E08AB"/>
    <w:rsid w:val="006E1784"/>
    <w:rsid w:val="006E2048"/>
    <w:rsid w:val="006E2180"/>
    <w:rsid w:val="006E3032"/>
    <w:rsid w:val="006E344D"/>
    <w:rsid w:val="006E380D"/>
    <w:rsid w:val="006E392C"/>
    <w:rsid w:val="006E4CA6"/>
    <w:rsid w:val="006E5D0B"/>
    <w:rsid w:val="006E641E"/>
    <w:rsid w:val="006E6C10"/>
    <w:rsid w:val="006E6FF2"/>
    <w:rsid w:val="006E71C0"/>
    <w:rsid w:val="006E7519"/>
    <w:rsid w:val="006E773E"/>
    <w:rsid w:val="006F17B2"/>
    <w:rsid w:val="006F2867"/>
    <w:rsid w:val="006F291F"/>
    <w:rsid w:val="006F3A2F"/>
    <w:rsid w:val="006F4460"/>
    <w:rsid w:val="006F4E12"/>
    <w:rsid w:val="006F50E2"/>
    <w:rsid w:val="006F6131"/>
    <w:rsid w:val="006F6666"/>
    <w:rsid w:val="006F6EAB"/>
    <w:rsid w:val="006F7151"/>
    <w:rsid w:val="006F721A"/>
    <w:rsid w:val="006F7979"/>
    <w:rsid w:val="00703295"/>
    <w:rsid w:val="007033C5"/>
    <w:rsid w:val="00703CEB"/>
    <w:rsid w:val="00703F19"/>
    <w:rsid w:val="00703FA9"/>
    <w:rsid w:val="007040C7"/>
    <w:rsid w:val="007048E5"/>
    <w:rsid w:val="00704FC2"/>
    <w:rsid w:val="00705414"/>
    <w:rsid w:val="007059E1"/>
    <w:rsid w:val="00706532"/>
    <w:rsid w:val="00706FAE"/>
    <w:rsid w:val="007073F8"/>
    <w:rsid w:val="007077D2"/>
    <w:rsid w:val="00707965"/>
    <w:rsid w:val="007105BA"/>
    <w:rsid w:val="00710DF9"/>
    <w:rsid w:val="00711737"/>
    <w:rsid w:val="00711759"/>
    <w:rsid w:val="007117C1"/>
    <w:rsid w:val="00712611"/>
    <w:rsid w:val="00713152"/>
    <w:rsid w:val="007145B9"/>
    <w:rsid w:val="007149DF"/>
    <w:rsid w:val="00714AF3"/>
    <w:rsid w:val="00714B16"/>
    <w:rsid w:val="0071506D"/>
    <w:rsid w:val="007157C7"/>
    <w:rsid w:val="0071659D"/>
    <w:rsid w:val="00716631"/>
    <w:rsid w:val="00717E26"/>
    <w:rsid w:val="007204D0"/>
    <w:rsid w:val="00720B9E"/>
    <w:rsid w:val="00720F9D"/>
    <w:rsid w:val="00720FE4"/>
    <w:rsid w:val="007213EC"/>
    <w:rsid w:val="007214C9"/>
    <w:rsid w:val="0072161B"/>
    <w:rsid w:val="00721E48"/>
    <w:rsid w:val="00722247"/>
    <w:rsid w:val="00722557"/>
    <w:rsid w:val="0072274B"/>
    <w:rsid w:val="0072347B"/>
    <w:rsid w:val="0072407B"/>
    <w:rsid w:val="007243A8"/>
    <w:rsid w:val="00725935"/>
    <w:rsid w:val="00731676"/>
    <w:rsid w:val="007317F1"/>
    <w:rsid w:val="00731892"/>
    <w:rsid w:val="0073204C"/>
    <w:rsid w:val="00732298"/>
    <w:rsid w:val="0073239C"/>
    <w:rsid w:val="007329BB"/>
    <w:rsid w:val="00732A0F"/>
    <w:rsid w:val="0073317F"/>
    <w:rsid w:val="00733D1F"/>
    <w:rsid w:val="007342D6"/>
    <w:rsid w:val="00734A60"/>
    <w:rsid w:val="00735215"/>
    <w:rsid w:val="00735E69"/>
    <w:rsid w:val="00736634"/>
    <w:rsid w:val="0073677F"/>
    <w:rsid w:val="007377CF"/>
    <w:rsid w:val="0073798A"/>
    <w:rsid w:val="00737AC8"/>
    <w:rsid w:val="0074146A"/>
    <w:rsid w:val="007418F2"/>
    <w:rsid w:val="00741A2B"/>
    <w:rsid w:val="00742553"/>
    <w:rsid w:val="00742954"/>
    <w:rsid w:val="0074353C"/>
    <w:rsid w:val="00745C0A"/>
    <w:rsid w:val="00745C86"/>
    <w:rsid w:val="00747359"/>
    <w:rsid w:val="00747EB8"/>
    <w:rsid w:val="00751043"/>
    <w:rsid w:val="0075294B"/>
    <w:rsid w:val="00752F6E"/>
    <w:rsid w:val="007536FB"/>
    <w:rsid w:val="00753DCE"/>
    <w:rsid w:val="00755384"/>
    <w:rsid w:val="00755552"/>
    <w:rsid w:val="00755F88"/>
    <w:rsid w:val="007569E7"/>
    <w:rsid w:val="00756A41"/>
    <w:rsid w:val="00756CB4"/>
    <w:rsid w:val="00757913"/>
    <w:rsid w:val="007579A6"/>
    <w:rsid w:val="00757C57"/>
    <w:rsid w:val="00757F02"/>
    <w:rsid w:val="007609DC"/>
    <w:rsid w:val="00762CBA"/>
    <w:rsid w:val="00762FCF"/>
    <w:rsid w:val="007632A6"/>
    <w:rsid w:val="0076340B"/>
    <w:rsid w:val="00764056"/>
    <w:rsid w:val="007640B4"/>
    <w:rsid w:val="007641E9"/>
    <w:rsid w:val="00764A06"/>
    <w:rsid w:val="00764CA3"/>
    <w:rsid w:val="007664C2"/>
    <w:rsid w:val="0077026F"/>
    <w:rsid w:val="0077070B"/>
    <w:rsid w:val="007707B8"/>
    <w:rsid w:val="00770801"/>
    <w:rsid w:val="007708CB"/>
    <w:rsid w:val="00770B88"/>
    <w:rsid w:val="00771800"/>
    <w:rsid w:val="00771F23"/>
    <w:rsid w:val="007727FA"/>
    <w:rsid w:val="00772BC9"/>
    <w:rsid w:val="00773299"/>
    <w:rsid w:val="007734F7"/>
    <w:rsid w:val="007735C8"/>
    <w:rsid w:val="00773AF2"/>
    <w:rsid w:val="00774869"/>
    <w:rsid w:val="00774EDC"/>
    <w:rsid w:val="0077559A"/>
    <w:rsid w:val="00775755"/>
    <w:rsid w:val="00776337"/>
    <w:rsid w:val="007768E3"/>
    <w:rsid w:val="007774C9"/>
    <w:rsid w:val="007775DA"/>
    <w:rsid w:val="007776C1"/>
    <w:rsid w:val="007776C2"/>
    <w:rsid w:val="00777D6C"/>
    <w:rsid w:val="00777E0F"/>
    <w:rsid w:val="0078006B"/>
    <w:rsid w:val="00780A2E"/>
    <w:rsid w:val="00780EE2"/>
    <w:rsid w:val="00781899"/>
    <w:rsid w:val="00781D3C"/>
    <w:rsid w:val="00782887"/>
    <w:rsid w:val="00782D3B"/>
    <w:rsid w:val="007830DA"/>
    <w:rsid w:val="007830F5"/>
    <w:rsid w:val="00784974"/>
    <w:rsid w:val="00784982"/>
    <w:rsid w:val="00784F77"/>
    <w:rsid w:val="00784F7C"/>
    <w:rsid w:val="00785431"/>
    <w:rsid w:val="00785A9B"/>
    <w:rsid w:val="00786AAD"/>
    <w:rsid w:val="00786B2B"/>
    <w:rsid w:val="007871AC"/>
    <w:rsid w:val="00790892"/>
    <w:rsid w:val="00790ECD"/>
    <w:rsid w:val="00791C4B"/>
    <w:rsid w:val="00792282"/>
    <w:rsid w:val="007924D4"/>
    <w:rsid w:val="007926E8"/>
    <w:rsid w:val="007933C0"/>
    <w:rsid w:val="00793483"/>
    <w:rsid w:val="007939FA"/>
    <w:rsid w:val="00795435"/>
    <w:rsid w:val="00796BAC"/>
    <w:rsid w:val="00797E41"/>
    <w:rsid w:val="007A00CD"/>
    <w:rsid w:val="007A0334"/>
    <w:rsid w:val="007A12AF"/>
    <w:rsid w:val="007A1ADF"/>
    <w:rsid w:val="007A3F78"/>
    <w:rsid w:val="007A4210"/>
    <w:rsid w:val="007A560A"/>
    <w:rsid w:val="007A725D"/>
    <w:rsid w:val="007A7851"/>
    <w:rsid w:val="007A7CA4"/>
    <w:rsid w:val="007B013F"/>
    <w:rsid w:val="007B0173"/>
    <w:rsid w:val="007B206E"/>
    <w:rsid w:val="007B2D78"/>
    <w:rsid w:val="007B2FBF"/>
    <w:rsid w:val="007B440D"/>
    <w:rsid w:val="007B56A1"/>
    <w:rsid w:val="007B6A9B"/>
    <w:rsid w:val="007C0230"/>
    <w:rsid w:val="007C0A81"/>
    <w:rsid w:val="007C1346"/>
    <w:rsid w:val="007C1B7B"/>
    <w:rsid w:val="007C1BCA"/>
    <w:rsid w:val="007C1CED"/>
    <w:rsid w:val="007C2298"/>
    <w:rsid w:val="007C4126"/>
    <w:rsid w:val="007C493F"/>
    <w:rsid w:val="007C5A39"/>
    <w:rsid w:val="007C5CCC"/>
    <w:rsid w:val="007C699A"/>
    <w:rsid w:val="007C69FF"/>
    <w:rsid w:val="007C6EC3"/>
    <w:rsid w:val="007C76AF"/>
    <w:rsid w:val="007C77DA"/>
    <w:rsid w:val="007C7957"/>
    <w:rsid w:val="007C7F75"/>
    <w:rsid w:val="007C7FD6"/>
    <w:rsid w:val="007D066F"/>
    <w:rsid w:val="007D0944"/>
    <w:rsid w:val="007D168A"/>
    <w:rsid w:val="007D1978"/>
    <w:rsid w:val="007D1B3A"/>
    <w:rsid w:val="007D20FA"/>
    <w:rsid w:val="007D3133"/>
    <w:rsid w:val="007D34A3"/>
    <w:rsid w:val="007D4326"/>
    <w:rsid w:val="007D44D3"/>
    <w:rsid w:val="007D4C23"/>
    <w:rsid w:val="007D4C45"/>
    <w:rsid w:val="007D540A"/>
    <w:rsid w:val="007D60A4"/>
    <w:rsid w:val="007D6351"/>
    <w:rsid w:val="007D6CF3"/>
    <w:rsid w:val="007D6EA1"/>
    <w:rsid w:val="007E0027"/>
    <w:rsid w:val="007E039C"/>
    <w:rsid w:val="007E087B"/>
    <w:rsid w:val="007E1582"/>
    <w:rsid w:val="007E175A"/>
    <w:rsid w:val="007E1BCF"/>
    <w:rsid w:val="007E2331"/>
    <w:rsid w:val="007E2909"/>
    <w:rsid w:val="007E2D8B"/>
    <w:rsid w:val="007E341A"/>
    <w:rsid w:val="007E34D8"/>
    <w:rsid w:val="007E44E5"/>
    <w:rsid w:val="007E4AFC"/>
    <w:rsid w:val="007E4B6E"/>
    <w:rsid w:val="007E4B78"/>
    <w:rsid w:val="007E5962"/>
    <w:rsid w:val="007E6CD5"/>
    <w:rsid w:val="007E74FD"/>
    <w:rsid w:val="007E7619"/>
    <w:rsid w:val="007F01FD"/>
    <w:rsid w:val="007F02AC"/>
    <w:rsid w:val="007F03C2"/>
    <w:rsid w:val="007F067B"/>
    <w:rsid w:val="007F1518"/>
    <w:rsid w:val="007F2006"/>
    <w:rsid w:val="007F2654"/>
    <w:rsid w:val="007F285D"/>
    <w:rsid w:val="007F3432"/>
    <w:rsid w:val="007F3503"/>
    <w:rsid w:val="007F35E2"/>
    <w:rsid w:val="007F3671"/>
    <w:rsid w:val="007F37D3"/>
    <w:rsid w:val="007F39E5"/>
    <w:rsid w:val="007F3E96"/>
    <w:rsid w:val="007F4745"/>
    <w:rsid w:val="007F4F5F"/>
    <w:rsid w:val="007F5411"/>
    <w:rsid w:val="007F66CE"/>
    <w:rsid w:val="007F717B"/>
    <w:rsid w:val="007F76A4"/>
    <w:rsid w:val="00800312"/>
    <w:rsid w:val="00800C38"/>
    <w:rsid w:val="008016E1"/>
    <w:rsid w:val="008021D2"/>
    <w:rsid w:val="008022B8"/>
    <w:rsid w:val="00802B3E"/>
    <w:rsid w:val="00802D84"/>
    <w:rsid w:val="008049D3"/>
    <w:rsid w:val="00805B01"/>
    <w:rsid w:val="008064B9"/>
    <w:rsid w:val="00806E2B"/>
    <w:rsid w:val="00807056"/>
    <w:rsid w:val="00807A67"/>
    <w:rsid w:val="00807EF2"/>
    <w:rsid w:val="00807F52"/>
    <w:rsid w:val="00810006"/>
    <w:rsid w:val="00810037"/>
    <w:rsid w:val="00815683"/>
    <w:rsid w:val="00816471"/>
    <w:rsid w:val="00816D1C"/>
    <w:rsid w:val="00816D4A"/>
    <w:rsid w:val="00816E81"/>
    <w:rsid w:val="008176C8"/>
    <w:rsid w:val="00822045"/>
    <w:rsid w:val="0082220F"/>
    <w:rsid w:val="00822A1E"/>
    <w:rsid w:val="00822D00"/>
    <w:rsid w:val="008234D6"/>
    <w:rsid w:val="008236CC"/>
    <w:rsid w:val="00823B85"/>
    <w:rsid w:val="00823BCB"/>
    <w:rsid w:val="00824000"/>
    <w:rsid w:val="0082494C"/>
    <w:rsid w:val="008254C1"/>
    <w:rsid w:val="008262F3"/>
    <w:rsid w:val="008268AB"/>
    <w:rsid w:val="00826FF7"/>
    <w:rsid w:val="0082708F"/>
    <w:rsid w:val="008270CD"/>
    <w:rsid w:val="0082795F"/>
    <w:rsid w:val="00827DDF"/>
    <w:rsid w:val="00827F46"/>
    <w:rsid w:val="00830695"/>
    <w:rsid w:val="00830A68"/>
    <w:rsid w:val="008316F5"/>
    <w:rsid w:val="008320B7"/>
    <w:rsid w:val="00832672"/>
    <w:rsid w:val="00832988"/>
    <w:rsid w:val="00832C92"/>
    <w:rsid w:val="00832EB4"/>
    <w:rsid w:val="00833028"/>
    <w:rsid w:val="008332EE"/>
    <w:rsid w:val="00833F17"/>
    <w:rsid w:val="0083453E"/>
    <w:rsid w:val="00834A81"/>
    <w:rsid w:val="00834CEE"/>
    <w:rsid w:val="008352A6"/>
    <w:rsid w:val="00835C5C"/>
    <w:rsid w:val="00835D2A"/>
    <w:rsid w:val="008375AD"/>
    <w:rsid w:val="00837E0D"/>
    <w:rsid w:val="00841E4E"/>
    <w:rsid w:val="00842620"/>
    <w:rsid w:val="00843BEC"/>
    <w:rsid w:val="00843DAE"/>
    <w:rsid w:val="00844F59"/>
    <w:rsid w:val="00845314"/>
    <w:rsid w:val="00845533"/>
    <w:rsid w:val="00846584"/>
    <w:rsid w:val="00846F3F"/>
    <w:rsid w:val="0084743B"/>
    <w:rsid w:val="008475C3"/>
    <w:rsid w:val="00847E74"/>
    <w:rsid w:val="00847FEC"/>
    <w:rsid w:val="00850122"/>
    <w:rsid w:val="00850A57"/>
    <w:rsid w:val="0085146A"/>
    <w:rsid w:val="00851D67"/>
    <w:rsid w:val="00852E3D"/>
    <w:rsid w:val="0085370E"/>
    <w:rsid w:val="00853BAB"/>
    <w:rsid w:val="00853F1D"/>
    <w:rsid w:val="00854016"/>
    <w:rsid w:val="0085442B"/>
    <w:rsid w:val="00855D9C"/>
    <w:rsid w:val="00856810"/>
    <w:rsid w:val="00856818"/>
    <w:rsid w:val="00857320"/>
    <w:rsid w:val="00860277"/>
    <w:rsid w:val="008614FE"/>
    <w:rsid w:val="0086192A"/>
    <w:rsid w:val="00861F02"/>
    <w:rsid w:val="00862E40"/>
    <w:rsid w:val="0086334E"/>
    <w:rsid w:val="008637A2"/>
    <w:rsid w:val="00863C01"/>
    <w:rsid w:val="00864C98"/>
    <w:rsid w:val="008656AA"/>
    <w:rsid w:val="008658DC"/>
    <w:rsid w:val="00867E64"/>
    <w:rsid w:val="00870513"/>
    <w:rsid w:val="00870537"/>
    <w:rsid w:val="00870AE3"/>
    <w:rsid w:val="00870B32"/>
    <w:rsid w:val="0087145B"/>
    <w:rsid w:val="008716F9"/>
    <w:rsid w:val="00871F04"/>
    <w:rsid w:val="00872E04"/>
    <w:rsid w:val="00873D7A"/>
    <w:rsid w:val="0087466F"/>
    <w:rsid w:val="00874806"/>
    <w:rsid w:val="00874821"/>
    <w:rsid w:val="00874997"/>
    <w:rsid w:val="00874E7E"/>
    <w:rsid w:val="0087601A"/>
    <w:rsid w:val="00876512"/>
    <w:rsid w:val="0087652A"/>
    <w:rsid w:val="00876A62"/>
    <w:rsid w:val="008777D1"/>
    <w:rsid w:val="00877D67"/>
    <w:rsid w:val="008803D5"/>
    <w:rsid w:val="008807B2"/>
    <w:rsid w:val="008812BA"/>
    <w:rsid w:val="00881835"/>
    <w:rsid w:val="00881A2F"/>
    <w:rsid w:val="00881C0E"/>
    <w:rsid w:val="00882036"/>
    <w:rsid w:val="0088432C"/>
    <w:rsid w:val="00884799"/>
    <w:rsid w:val="00884CBE"/>
    <w:rsid w:val="0088516E"/>
    <w:rsid w:val="008858DA"/>
    <w:rsid w:val="00885F42"/>
    <w:rsid w:val="008865A0"/>
    <w:rsid w:val="00886E3C"/>
    <w:rsid w:val="00887281"/>
    <w:rsid w:val="0089033E"/>
    <w:rsid w:val="00891652"/>
    <w:rsid w:val="0089179F"/>
    <w:rsid w:val="00892725"/>
    <w:rsid w:val="00892965"/>
    <w:rsid w:val="008945FE"/>
    <w:rsid w:val="00894FB0"/>
    <w:rsid w:val="00895C41"/>
    <w:rsid w:val="00895F20"/>
    <w:rsid w:val="00897009"/>
    <w:rsid w:val="0089702C"/>
    <w:rsid w:val="00897A47"/>
    <w:rsid w:val="00897C70"/>
    <w:rsid w:val="008A0A99"/>
    <w:rsid w:val="008A1305"/>
    <w:rsid w:val="008A20D7"/>
    <w:rsid w:val="008A2682"/>
    <w:rsid w:val="008A30A7"/>
    <w:rsid w:val="008A320D"/>
    <w:rsid w:val="008A3AD2"/>
    <w:rsid w:val="008A3B3F"/>
    <w:rsid w:val="008A40CE"/>
    <w:rsid w:val="008A4386"/>
    <w:rsid w:val="008A4B8B"/>
    <w:rsid w:val="008A4CE7"/>
    <w:rsid w:val="008A4D82"/>
    <w:rsid w:val="008A6673"/>
    <w:rsid w:val="008A67FE"/>
    <w:rsid w:val="008A6852"/>
    <w:rsid w:val="008B0530"/>
    <w:rsid w:val="008B0806"/>
    <w:rsid w:val="008B10BD"/>
    <w:rsid w:val="008B16EE"/>
    <w:rsid w:val="008B203A"/>
    <w:rsid w:val="008B3CD4"/>
    <w:rsid w:val="008B40C9"/>
    <w:rsid w:val="008B4542"/>
    <w:rsid w:val="008B4B93"/>
    <w:rsid w:val="008B4E25"/>
    <w:rsid w:val="008B5F72"/>
    <w:rsid w:val="008B6831"/>
    <w:rsid w:val="008B6979"/>
    <w:rsid w:val="008B7271"/>
    <w:rsid w:val="008B760F"/>
    <w:rsid w:val="008B7C96"/>
    <w:rsid w:val="008C05E2"/>
    <w:rsid w:val="008C0826"/>
    <w:rsid w:val="008C0CB1"/>
    <w:rsid w:val="008C1B88"/>
    <w:rsid w:val="008C1C65"/>
    <w:rsid w:val="008C1F08"/>
    <w:rsid w:val="008C255E"/>
    <w:rsid w:val="008C34B8"/>
    <w:rsid w:val="008C4241"/>
    <w:rsid w:val="008C42E0"/>
    <w:rsid w:val="008C42EF"/>
    <w:rsid w:val="008C5164"/>
    <w:rsid w:val="008C60E0"/>
    <w:rsid w:val="008C6802"/>
    <w:rsid w:val="008C735C"/>
    <w:rsid w:val="008C77EE"/>
    <w:rsid w:val="008D0655"/>
    <w:rsid w:val="008D0A5F"/>
    <w:rsid w:val="008D100B"/>
    <w:rsid w:val="008D1151"/>
    <w:rsid w:val="008D192A"/>
    <w:rsid w:val="008D1B74"/>
    <w:rsid w:val="008D29B2"/>
    <w:rsid w:val="008D3388"/>
    <w:rsid w:val="008D39FF"/>
    <w:rsid w:val="008D5368"/>
    <w:rsid w:val="008D56DA"/>
    <w:rsid w:val="008D5F81"/>
    <w:rsid w:val="008D60BE"/>
    <w:rsid w:val="008D68A8"/>
    <w:rsid w:val="008D740F"/>
    <w:rsid w:val="008E0408"/>
    <w:rsid w:val="008E1303"/>
    <w:rsid w:val="008E1660"/>
    <w:rsid w:val="008E1F43"/>
    <w:rsid w:val="008E24D2"/>
    <w:rsid w:val="008E2841"/>
    <w:rsid w:val="008E2DD1"/>
    <w:rsid w:val="008E399D"/>
    <w:rsid w:val="008E3C9A"/>
    <w:rsid w:val="008E58F4"/>
    <w:rsid w:val="008E5A69"/>
    <w:rsid w:val="008E5C1F"/>
    <w:rsid w:val="008E5F72"/>
    <w:rsid w:val="008E6C20"/>
    <w:rsid w:val="008E7664"/>
    <w:rsid w:val="008F0906"/>
    <w:rsid w:val="008F0AFC"/>
    <w:rsid w:val="008F144E"/>
    <w:rsid w:val="008F180D"/>
    <w:rsid w:val="008F215C"/>
    <w:rsid w:val="008F249D"/>
    <w:rsid w:val="008F2B0C"/>
    <w:rsid w:val="008F4848"/>
    <w:rsid w:val="008F52C8"/>
    <w:rsid w:val="008F5F69"/>
    <w:rsid w:val="008F65D4"/>
    <w:rsid w:val="008F708A"/>
    <w:rsid w:val="008F721A"/>
    <w:rsid w:val="009003D5"/>
    <w:rsid w:val="00900CBA"/>
    <w:rsid w:val="009011A5"/>
    <w:rsid w:val="0090155B"/>
    <w:rsid w:val="00901E3F"/>
    <w:rsid w:val="00902F18"/>
    <w:rsid w:val="0090486F"/>
    <w:rsid w:val="00906F98"/>
    <w:rsid w:val="009079D4"/>
    <w:rsid w:val="0091045F"/>
    <w:rsid w:val="0091058E"/>
    <w:rsid w:val="009114B4"/>
    <w:rsid w:val="0091209E"/>
    <w:rsid w:val="0091222F"/>
    <w:rsid w:val="0091226D"/>
    <w:rsid w:val="009122DA"/>
    <w:rsid w:val="0091301B"/>
    <w:rsid w:val="0091344F"/>
    <w:rsid w:val="00913E15"/>
    <w:rsid w:val="00914E3D"/>
    <w:rsid w:val="009151B1"/>
    <w:rsid w:val="00915837"/>
    <w:rsid w:val="00916218"/>
    <w:rsid w:val="0091685A"/>
    <w:rsid w:val="00916D33"/>
    <w:rsid w:val="00917275"/>
    <w:rsid w:val="00917D0A"/>
    <w:rsid w:val="00920E9C"/>
    <w:rsid w:val="00921C4B"/>
    <w:rsid w:val="0092220E"/>
    <w:rsid w:val="0092231B"/>
    <w:rsid w:val="00922A75"/>
    <w:rsid w:val="00923633"/>
    <w:rsid w:val="00923BE5"/>
    <w:rsid w:val="0092488D"/>
    <w:rsid w:val="00926654"/>
    <w:rsid w:val="00926B97"/>
    <w:rsid w:val="009271D8"/>
    <w:rsid w:val="00927516"/>
    <w:rsid w:val="00927E8A"/>
    <w:rsid w:val="0093084A"/>
    <w:rsid w:val="009313F2"/>
    <w:rsid w:val="00931B9D"/>
    <w:rsid w:val="009321A6"/>
    <w:rsid w:val="00932801"/>
    <w:rsid w:val="00933726"/>
    <w:rsid w:val="00936034"/>
    <w:rsid w:val="009366E8"/>
    <w:rsid w:val="00937F74"/>
    <w:rsid w:val="00937FC8"/>
    <w:rsid w:val="009403F1"/>
    <w:rsid w:val="00940C9C"/>
    <w:rsid w:val="00942E82"/>
    <w:rsid w:val="009433A0"/>
    <w:rsid w:val="0094477C"/>
    <w:rsid w:val="00944E1D"/>
    <w:rsid w:val="0094503D"/>
    <w:rsid w:val="00945585"/>
    <w:rsid w:val="00945DCE"/>
    <w:rsid w:val="00945FF0"/>
    <w:rsid w:val="00945FF7"/>
    <w:rsid w:val="009464BB"/>
    <w:rsid w:val="0094761B"/>
    <w:rsid w:val="00947D31"/>
    <w:rsid w:val="00950514"/>
    <w:rsid w:val="00950A21"/>
    <w:rsid w:val="00951598"/>
    <w:rsid w:val="00951E36"/>
    <w:rsid w:val="00951F85"/>
    <w:rsid w:val="00952199"/>
    <w:rsid w:val="00952EBF"/>
    <w:rsid w:val="00952F78"/>
    <w:rsid w:val="0095352F"/>
    <w:rsid w:val="00953AF3"/>
    <w:rsid w:val="00954039"/>
    <w:rsid w:val="00954220"/>
    <w:rsid w:val="009545DB"/>
    <w:rsid w:val="0095495D"/>
    <w:rsid w:val="0095510F"/>
    <w:rsid w:val="009558CA"/>
    <w:rsid w:val="00955D8B"/>
    <w:rsid w:val="009566E1"/>
    <w:rsid w:val="00956729"/>
    <w:rsid w:val="009570A6"/>
    <w:rsid w:val="00957357"/>
    <w:rsid w:val="009612D4"/>
    <w:rsid w:val="00961BAF"/>
    <w:rsid w:val="00961F89"/>
    <w:rsid w:val="00962047"/>
    <w:rsid w:val="009625FE"/>
    <w:rsid w:val="009629B5"/>
    <w:rsid w:val="009641D8"/>
    <w:rsid w:val="0096433C"/>
    <w:rsid w:val="009650B5"/>
    <w:rsid w:val="00965978"/>
    <w:rsid w:val="00965FFC"/>
    <w:rsid w:val="009673FE"/>
    <w:rsid w:val="009707FB"/>
    <w:rsid w:val="00971049"/>
    <w:rsid w:val="009713F6"/>
    <w:rsid w:val="00971686"/>
    <w:rsid w:val="009717C4"/>
    <w:rsid w:val="00972772"/>
    <w:rsid w:val="00973DB1"/>
    <w:rsid w:val="00973F90"/>
    <w:rsid w:val="0097523C"/>
    <w:rsid w:val="009752A9"/>
    <w:rsid w:val="0097547F"/>
    <w:rsid w:val="009754D4"/>
    <w:rsid w:val="009755B6"/>
    <w:rsid w:val="00975867"/>
    <w:rsid w:val="00975EBD"/>
    <w:rsid w:val="00976322"/>
    <w:rsid w:val="00976970"/>
    <w:rsid w:val="00977F11"/>
    <w:rsid w:val="00980113"/>
    <w:rsid w:val="0098032F"/>
    <w:rsid w:val="0098154B"/>
    <w:rsid w:val="00981B68"/>
    <w:rsid w:val="00982394"/>
    <w:rsid w:val="00982E05"/>
    <w:rsid w:val="00983280"/>
    <w:rsid w:val="00984201"/>
    <w:rsid w:val="00984340"/>
    <w:rsid w:val="00984B15"/>
    <w:rsid w:val="009857BC"/>
    <w:rsid w:val="00985F8B"/>
    <w:rsid w:val="00987691"/>
    <w:rsid w:val="009876A8"/>
    <w:rsid w:val="00990430"/>
    <w:rsid w:val="00990C4A"/>
    <w:rsid w:val="009920AF"/>
    <w:rsid w:val="00992562"/>
    <w:rsid w:val="009929D1"/>
    <w:rsid w:val="00993778"/>
    <w:rsid w:val="0099393D"/>
    <w:rsid w:val="0099416B"/>
    <w:rsid w:val="009944D7"/>
    <w:rsid w:val="00994E43"/>
    <w:rsid w:val="00994F38"/>
    <w:rsid w:val="00995004"/>
    <w:rsid w:val="009952BB"/>
    <w:rsid w:val="00995668"/>
    <w:rsid w:val="00995EC8"/>
    <w:rsid w:val="00996288"/>
    <w:rsid w:val="00997556"/>
    <w:rsid w:val="00997BB2"/>
    <w:rsid w:val="009A092D"/>
    <w:rsid w:val="009A1F15"/>
    <w:rsid w:val="009A36B3"/>
    <w:rsid w:val="009A437B"/>
    <w:rsid w:val="009A5BBE"/>
    <w:rsid w:val="009A68E9"/>
    <w:rsid w:val="009A74EA"/>
    <w:rsid w:val="009A7B96"/>
    <w:rsid w:val="009B0696"/>
    <w:rsid w:val="009B0791"/>
    <w:rsid w:val="009B0F96"/>
    <w:rsid w:val="009B274F"/>
    <w:rsid w:val="009B3295"/>
    <w:rsid w:val="009B38B4"/>
    <w:rsid w:val="009B39AF"/>
    <w:rsid w:val="009B3D66"/>
    <w:rsid w:val="009B44D6"/>
    <w:rsid w:val="009B49FF"/>
    <w:rsid w:val="009B4EEF"/>
    <w:rsid w:val="009B4F33"/>
    <w:rsid w:val="009B5798"/>
    <w:rsid w:val="009B69D4"/>
    <w:rsid w:val="009B6BDC"/>
    <w:rsid w:val="009B6E37"/>
    <w:rsid w:val="009B75F0"/>
    <w:rsid w:val="009B7943"/>
    <w:rsid w:val="009B7C79"/>
    <w:rsid w:val="009C04AE"/>
    <w:rsid w:val="009C1B1D"/>
    <w:rsid w:val="009C1D3C"/>
    <w:rsid w:val="009C1F73"/>
    <w:rsid w:val="009C3ACC"/>
    <w:rsid w:val="009C4FAF"/>
    <w:rsid w:val="009C7D62"/>
    <w:rsid w:val="009D0320"/>
    <w:rsid w:val="009D0420"/>
    <w:rsid w:val="009D291A"/>
    <w:rsid w:val="009D2AAF"/>
    <w:rsid w:val="009D2CCA"/>
    <w:rsid w:val="009D2EE8"/>
    <w:rsid w:val="009D36A6"/>
    <w:rsid w:val="009D5865"/>
    <w:rsid w:val="009D58CA"/>
    <w:rsid w:val="009D7386"/>
    <w:rsid w:val="009D789B"/>
    <w:rsid w:val="009E2110"/>
    <w:rsid w:val="009E282C"/>
    <w:rsid w:val="009E3638"/>
    <w:rsid w:val="009E37F1"/>
    <w:rsid w:val="009E451B"/>
    <w:rsid w:val="009E464D"/>
    <w:rsid w:val="009E479D"/>
    <w:rsid w:val="009E4AD4"/>
    <w:rsid w:val="009E4DB0"/>
    <w:rsid w:val="009E5B73"/>
    <w:rsid w:val="009E6A5F"/>
    <w:rsid w:val="009E7B3C"/>
    <w:rsid w:val="009F0211"/>
    <w:rsid w:val="009F04C9"/>
    <w:rsid w:val="009F04D8"/>
    <w:rsid w:val="009F0F95"/>
    <w:rsid w:val="009F1524"/>
    <w:rsid w:val="009F1E71"/>
    <w:rsid w:val="009F3050"/>
    <w:rsid w:val="009F305A"/>
    <w:rsid w:val="009F41D9"/>
    <w:rsid w:val="009F454A"/>
    <w:rsid w:val="009F5378"/>
    <w:rsid w:val="009F7798"/>
    <w:rsid w:val="00A012E3"/>
    <w:rsid w:val="00A01B66"/>
    <w:rsid w:val="00A01BA1"/>
    <w:rsid w:val="00A01E9F"/>
    <w:rsid w:val="00A024A9"/>
    <w:rsid w:val="00A02A20"/>
    <w:rsid w:val="00A03E21"/>
    <w:rsid w:val="00A03E78"/>
    <w:rsid w:val="00A04D17"/>
    <w:rsid w:val="00A04DF9"/>
    <w:rsid w:val="00A05108"/>
    <w:rsid w:val="00A0664F"/>
    <w:rsid w:val="00A1044B"/>
    <w:rsid w:val="00A106FE"/>
    <w:rsid w:val="00A11523"/>
    <w:rsid w:val="00A1210A"/>
    <w:rsid w:val="00A12C36"/>
    <w:rsid w:val="00A12E6E"/>
    <w:rsid w:val="00A133C8"/>
    <w:rsid w:val="00A13D2B"/>
    <w:rsid w:val="00A14809"/>
    <w:rsid w:val="00A157F2"/>
    <w:rsid w:val="00A2012E"/>
    <w:rsid w:val="00A20D36"/>
    <w:rsid w:val="00A212C5"/>
    <w:rsid w:val="00A21F24"/>
    <w:rsid w:val="00A22712"/>
    <w:rsid w:val="00A227B6"/>
    <w:rsid w:val="00A2299E"/>
    <w:rsid w:val="00A22F70"/>
    <w:rsid w:val="00A24D75"/>
    <w:rsid w:val="00A25AD5"/>
    <w:rsid w:val="00A26824"/>
    <w:rsid w:val="00A26BCD"/>
    <w:rsid w:val="00A30142"/>
    <w:rsid w:val="00A30E57"/>
    <w:rsid w:val="00A30E5B"/>
    <w:rsid w:val="00A312B7"/>
    <w:rsid w:val="00A31AF5"/>
    <w:rsid w:val="00A32092"/>
    <w:rsid w:val="00A325A1"/>
    <w:rsid w:val="00A32AC5"/>
    <w:rsid w:val="00A33143"/>
    <w:rsid w:val="00A340F5"/>
    <w:rsid w:val="00A35B04"/>
    <w:rsid w:val="00A362F0"/>
    <w:rsid w:val="00A37507"/>
    <w:rsid w:val="00A41F2B"/>
    <w:rsid w:val="00A424B5"/>
    <w:rsid w:val="00A42DF6"/>
    <w:rsid w:val="00A42EAF"/>
    <w:rsid w:val="00A43123"/>
    <w:rsid w:val="00A44825"/>
    <w:rsid w:val="00A450A7"/>
    <w:rsid w:val="00A45FDC"/>
    <w:rsid w:val="00A46646"/>
    <w:rsid w:val="00A46FA2"/>
    <w:rsid w:val="00A4778C"/>
    <w:rsid w:val="00A50056"/>
    <w:rsid w:val="00A505DB"/>
    <w:rsid w:val="00A5166C"/>
    <w:rsid w:val="00A5173E"/>
    <w:rsid w:val="00A51C1C"/>
    <w:rsid w:val="00A5210D"/>
    <w:rsid w:val="00A52118"/>
    <w:rsid w:val="00A5266E"/>
    <w:rsid w:val="00A526D0"/>
    <w:rsid w:val="00A53DF4"/>
    <w:rsid w:val="00A53F8C"/>
    <w:rsid w:val="00A54836"/>
    <w:rsid w:val="00A55205"/>
    <w:rsid w:val="00A553E4"/>
    <w:rsid w:val="00A55D04"/>
    <w:rsid w:val="00A56049"/>
    <w:rsid w:val="00A5779B"/>
    <w:rsid w:val="00A57CBB"/>
    <w:rsid w:val="00A60E4A"/>
    <w:rsid w:val="00A6122F"/>
    <w:rsid w:val="00A621C4"/>
    <w:rsid w:val="00A6238C"/>
    <w:rsid w:val="00A63CD0"/>
    <w:rsid w:val="00A64C92"/>
    <w:rsid w:val="00A660D9"/>
    <w:rsid w:val="00A66264"/>
    <w:rsid w:val="00A66EDB"/>
    <w:rsid w:val="00A67440"/>
    <w:rsid w:val="00A6775C"/>
    <w:rsid w:val="00A7056C"/>
    <w:rsid w:val="00A70DDB"/>
    <w:rsid w:val="00A71655"/>
    <w:rsid w:val="00A71857"/>
    <w:rsid w:val="00A71C30"/>
    <w:rsid w:val="00A728E7"/>
    <w:rsid w:val="00A72A09"/>
    <w:rsid w:val="00A72C3C"/>
    <w:rsid w:val="00A72CA6"/>
    <w:rsid w:val="00A73793"/>
    <w:rsid w:val="00A748AD"/>
    <w:rsid w:val="00A75182"/>
    <w:rsid w:val="00A75D29"/>
    <w:rsid w:val="00A776DD"/>
    <w:rsid w:val="00A77C7F"/>
    <w:rsid w:val="00A80DF1"/>
    <w:rsid w:val="00A81A98"/>
    <w:rsid w:val="00A81DA8"/>
    <w:rsid w:val="00A827B4"/>
    <w:rsid w:val="00A82F20"/>
    <w:rsid w:val="00A83092"/>
    <w:rsid w:val="00A8355E"/>
    <w:rsid w:val="00A8395C"/>
    <w:rsid w:val="00A8505C"/>
    <w:rsid w:val="00A850D2"/>
    <w:rsid w:val="00A85495"/>
    <w:rsid w:val="00A85A0F"/>
    <w:rsid w:val="00A86DDE"/>
    <w:rsid w:val="00A87338"/>
    <w:rsid w:val="00A876F7"/>
    <w:rsid w:val="00A87C75"/>
    <w:rsid w:val="00A91467"/>
    <w:rsid w:val="00A91ECB"/>
    <w:rsid w:val="00A9235D"/>
    <w:rsid w:val="00A93A1C"/>
    <w:rsid w:val="00A93DFE"/>
    <w:rsid w:val="00A9509F"/>
    <w:rsid w:val="00A95306"/>
    <w:rsid w:val="00A954BC"/>
    <w:rsid w:val="00A95875"/>
    <w:rsid w:val="00A95992"/>
    <w:rsid w:val="00A96863"/>
    <w:rsid w:val="00A97057"/>
    <w:rsid w:val="00AA4103"/>
    <w:rsid w:val="00AA41F1"/>
    <w:rsid w:val="00AA468C"/>
    <w:rsid w:val="00AA5674"/>
    <w:rsid w:val="00AA6033"/>
    <w:rsid w:val="00AA6365"/>
    <w:rsid w:val="00AA6D9D"/>
    <w:rsid w:val="00AA73ED"/>
    <w:rsid w:val="00AA74AF"/>
    <w:rsid w:val="00AA7AA9"/>
    <w:rsid w:val="00AB0D5D"/>
    <w:rsid w:val="00AB14F2"/>
    <w:rsid w:val="00AB211F"/>
    <w:rsid w:val="00AB24A1"/>
    <w:rsid w:val="00AB262C"/>
    <w:rsid w:val="00AB2E7F"/>
    <w:rsid w:val="00AB3E00"/>
    <w:rsid w:val="00AB4C39"/>
    <w:rsid w:val="00AB73D6"/>
    <w:rsid w:val="00AC0C8A"/>
    <w:rsid w:val="00AC1505"/>
    <w:rsid w:val="00AC2804"/>
    <w:rsid w:val="00AC29F0"/>
    <w:rsid w:val="00AC2E36"/>
    <w:rsid w:val="00AC3216"/>
    <w:rsid w:val="00AC5237"/>
    <w:rsid w:val="00AC6510"/>
    <w:rsid w:val="00AC6CFD"/>
    <w:rsid w:val="00AC7389"/>
    <w:rsid w:val="00AC7ADA"/>
    <w:rsid w:val="00AD149E"/>
    <w:rsid w:val="00AD2385"/>
    <w:rsid w:val="00AD2C0E"/>
    <w:rsid w:val="00AD3FCD"/>
    <w:rsid w:val="00AD51F7"/>
    <w:rsid w:val="00AD5481"/>
    <w:rsid w:val="00AD5BF4"/>
    <w:rsid w:val="00AD5F3A"/>
    <w:rsid w:val="00AD705A"/>
    <w:rsid w:val="00AD70E5"/>
    <w:rsid w:val="00AD7EA0"/>
    <w:rsid w:val="00AE0A3A"/>
    <w:rsid w:val="00AE0EB4"/>
    <w:rsid w:val="00AE1363"/>
    <w:rsid w:val="00AE2391"/>
    <w:rsid w:val="00AE29F8"/>
    <w:rsid w:val="00AE2C26"/>
    <w:rsid w:val="00AE455A"/>
    <w:rsid w:val="00AE4827"/>
    <w:rsid w:val="00AE524A"/>
    <w:rsid w:val="00AE5526"/>
    <w:rsid w:val="00AE5BFF"/>
    <w:rsid w:val="00AE6675"/>
    <w:rsid w:val="00AE66C5"/>
    <w:rsid w:val="00AE6A2A"/>
    <w:rsid w:val="00AE6E55"/>
    <w:rsid w:val="00AE793D"/>
    <w:rsid w:val="00AF009A"/>
    <w:rsid w:val="00AF05C3"/>
    <w:rsid w:val="00AF0845"/>
    <w:rsid w:val="00AF0D74"/>
    <w:rsid w:val="00AF21ED"/>
    <w:rsid w:val="00AF268A"/>
    <w:rsid w:val="00AF2D22"/>
    <w:rsid w:val="00AF592A"/>
    <w:rsid w:val="00AF6429"/>
    <w:rsid w:val="00AF674E"/>
    <w:rsid w:val="00AF6C8B"/>
    <w:rsid w:val="00AF6CAC"/>
    <w:rsid w:val="00AF73A9"/>
    <w:rsid w:val="00B012B2"/>
    <w:rsid w:val="00B031DC"/>
    <w:rsid w:val="00B0436B"/>
    <w:rsid w:val="00B055AB"/>
    <w:rsid w:val="00B05A2D"/>
    <w:rsid w:val="00B05D19"/>
    <w:rsid w:val="00B065B3"/>
    <w:rsid w:val="00B06F53"/>
    <w:rsid w:val="00B07B63"/>
    <w:rsid w:val="00B07EE1"/>
    <w:rsid w:val="00B10A8A"/>
    <w:rsid w:val="00B10B9A"/>
    <w:rsid w:val="00B1315D"/>
    <w:rsid w:val="00B13978"/>
    <w:rsid w:val="00B13B54"/>
    <w:rsid w:val="00B14E50"/>
    <w:rsid w:val="00B14F2C"/>
    <w:rsid w:val="00B153CA"/>
    <w:rsid w:val="00B15BCA"/>
    <w:rsid w:val="00B17C96"/>
    <w:rsid w:val="00B2004B"/>
    <w:rsid w:val="00B200AE"/>
    <w:rsid w:val="00B214B9"/>
    <w:rsid w:val="00B239E1"/>
    <w:rsid w:val="00B244E1"/>
    <w:rsid w:val="00B24680"/>
    <w:rsid w:val="00B248D4"/>
    <w:rsid w:val="00B2578D"/>
    <w:rsid w:val="00B2636C"/>
    <w:rsid w:val="00B26FE3"/>
    <w:rsid w:val="00B271B5"/>
    <w:rsid w:val="00B30A58"/>
    <w:rsid w:val="00B30DFD"/>
    <w:rsid w:val="00B3101A"/>
    <w:rsid w:val="00B3101D"/>
    <w:rsid w:val="00B31610"/>
    <w:rsid w:val="00B31B22"/>
    <w:rsid w:val="00B32008"/>
    <w:rsid w:val="00B32106"/>
    <w:rsid w:val="00B32AB8"/>
    <w:rsid w:val="00B32B46"/>
    <w:rsid w:val="00B331E2"/>
    <w:rsid w:val="00B33E73"/>
    <w:rsid w:val="00B35280"/>
    <w:rsid w:val="00B3546D"/>
    <w:rsid w:val="00B358E3"/>
    <w:rsid w:val="00B36935"/>
    <w:rsid w:val="00B3759E"/>
    <w:rsid w:val="00B40317"/>
    <w:rsid w:val="00B403E7"/>
    <w:rsid w:val="00B42201"/>
    <w:rsid w:val="00B42E8D"/>
    <w:rsid w:val="00B43615"/>
    <w:rsid w:val="00B443B0"/>
    <w:rsid w:val="00B44523"/>
    <w:rsid w:val="00B44553"/>
    <w:rsid w:val="00B4496B"/>
    <w:rsid w:val="00B44BAF"/>
    <w:rsid w:val="00B44C84"/>
    <w:rsid w:val="00B454DD"/>
    <w:rsid w:val="00B4639E"/>
    <w:rsid w:val="00B46675"/>
    <w:rsid w:val="00B46CA4"/>
    <w:rsid w:val="00B4761A"/>
    <w:rsid w:val="00B5096A"/>
    <w:rsid w:val="00B50E40"/>
    <w:rsid w:val="00B531C7"/>
    <w:rsid w:val="00B531CD"/>
    <w:rsid w:val="00B53BE1"/>
    <w:rsid w:val="00B53F04"/>
    <w:rsid w:val="00B542E6"/>
    <w:rsid w:val="00B544FC"/>
    <w:rsid w:val="00B549DD"/>
    <w:rsid w:val="00B54DE9"/>
    <w:rsid w:val="00B5532F"/>
    <w:rsid w:val="00B55CD2"/>
    <w:rsid w:val="00B560CE"/>
    <w:rsid w:val="00B56C85"/>
    <w:rsid w:val="00B57AE4"/>
    <w:rsid w:val="00B57C1C"/>
    <w:rsid w:val="00B60619"/>
    <w:rsid w:val="00B60D15"/>
    <w:rsid w:val="00B60E2F"/>
    <w:rsid w:val="00B61194"/>
    <w:rsid w:val="00B6133D"/>
    <w:rsid w:val="00B63409"/>
    <w:rsid w:val="00B64B7E"/>
    <w:rsid w:val="00B67895"/>
    <w:rsid w:val="00B71FDD"/>
    <w:rsid w:val="00B7262D"/>
    <w:rsid w:val="00B727AB"/>
    <w:rsid w:val="00B72C70"/>
    <w:rsid w:val="00B731A1"/>
    <w:rsid w:val="00B734F2"/>
    <w:rsid w:val="00B7454E"/>
    <w:rsid w:val="00B7466E"/>
    <w:rsid w:val="00B74A67"/>
    <w:rsid w:val="00B75266"/>
    <w:rsid w:val="00B76328"/>
    <w:rsid w:val="00B763A2"/>
    <w:rsid w:val="00B76FB2"/>
    <w:rsid w:val="00B77519"/>
    <w:rsid w:val="00B80421"/>
    <w:rsid w:val="00B80CBE"/>
    <w:rsid w:val="00B80D1E"/>
    <w:rsid w:val="00B80E10"/>
    <w:rsid w:val="00B80F6B"/>
    <w:rsid w:val="00B8190D"/>
    <w:rsid w:val="00B81B80"/>
    <w:rsid w:val="00B81EE5"/>
    <w:rsid w:val="00B82D8C"/>
    <w:rsid w:val="00B832F6"/>
    <w:rsid w:val="00B83A75"/>
    <w:rsid w:val="00B85080"/>
    <w:rsid w:val="00B85742"/>
    <w:rsid w:val="00B86592"/>
    <w:rsid w:val="00B86963"/>
    <w:rsid w:val="00B86D29"/>
    <w:rsid w:val="00B8704D"/>
    <w:rsid w:val="00B87BA2"/>
    <w:rsid w:val="00B900E9"/>
    <w:rsid w:val="00B908E5"/>
    <w:rsid w:val="00B90E0C"/>
    <w:rsid w:val="00B910EA"/>
    <w:rsid w:val="00B911D1"/>
    <w:rsid w:val="00B9134D"/>
    <w:rsid w:val="00B9155A"/>
    <w:rsid w:val="00B91A52"/>
    <w:rsid w:val="00B91E89"/>
    <w:rsid w:val="00B924B0"/>
    <w:rsid w:val="00B928E8"/>
    <w:rsid w:val="00B92A1A"/>
    <w:rsid w:val="00B9531E"/>
    <w:rsid w:val="00B963C0"/>
    <w:rsid w:val="00B965C9"/>
    <w:rsid w:val="00B976CB"/>
    <w:rsid w:val="00BA02F8"/>
    <w:rsid w:val="00BA04CE"/>
    <w:rsid w:val="00BA1D8C"/>
    <w:rsid w:val="00BA1F47"/>
    <w:rsid w:val="00BA24D5"/>
    <w:rsid w:val="00BA2C46"/>
    <w:rsid w:val="00BA2CE6"/>
    <w:rsid w:val="00BA2E98"/>
    <w:rsid w:val="00BA3B02"/>
    <w:rsid w:val="00BA5715"/>
    <w:rsid w:val="00BA588F"/>
    <w:rsid w:val="00BA59B3"/>
    <w:rsid w:val="00BA5C63"/>
    <w:rsid w:val="00BA6502"/>
    <w:rsid w:val="00BA66E9"/>
    <w:rsid w:val="00BA6726"/>
    <w:rsid w:val="00BA7070"/>
    <w:rsid w:val="00BA714F"/>
    <w:rsid w:val="00BA78EE"/>
    <w:rsid w:val="00BB1DEC"/>
    <w:rsid w:val="00BB1E50"/>
    <w:rsid w:val="00BB2179"/>
    <w:rsid w:val="00BB3198"/>
    <w:rsid w:val="00BB42FE"/>
    <w:rsid w:val="00BB4524"/>
    <w:rsid w:val="00BB482F"/>
    <w:rsid w:val="00BB5057"/>
    <w:rsid w:val="00BB5B80"/>
    <w:rsid w:val="00BB6591"/>
    <w:rsid w:val="00BB6C86"/>
    <w:rsid w:val="00BB79A3"/>
    <w:rsid w:val="00BC09C2"/>
    <w:rsid w:val="00BC0A44"/>
    <w:rsid w:val="00BC0B89"/>
    <w:rsid w:val="00BC288E"/>
    <w:rsid w:val="00BC29D9"/>
    <w:rsid w:val="00BC2A8E"/>
    <w:rsid w:val="00BC2FEB"/>
    <w:rsid w:val="00BC3ACC"/>
    <w:rsid w:val="00BC3BC6"/>
    <w:rsid w:val="00BC3FA1"/>
    <w:rsid w:val="00BC51FC"/>
    <w:rsid w:val="00BC5B35"/>
    <w:rsid w:val="00BC64E1"/>
    <w:rsid w:val="00BC684B"/>
    <w:rsid w:val="00BC6D5D"/>
    <w:rsid w:val="00BC740E"/>
    <w:rsid w:val="00BC74F2"/>
    <w:rsid w:val="00BD03C5"/>
    <w:rsid w:val="00BD0A74"/>
    <w:rsid w:val="00BD1253"/>
    <w:rsid w:val="00BD42F4"/>
    <w:rsid w:val="00BD5332"/>
    <w:rsid w:val="00BD539B"/>
    <w:rsid w:val="00BD5561"/>
    <w:rsid w:val="00BD5A38"/>
    <w:rsid w:val="00BD662D"/>
    <w:rsid w:val="00BD6F2E"/>
    <w:rsid w:val="00BD7366"/>
    <w:rsid w:val="00BE0A43"/>
    <w:rsid w:val="00BE1534"/>
    <w:rsid w:val="00BE1869"/>
    <w:rsid w:val="00BE315B"/>
    <w:rsid w:val="00BE5EB1"/>
    <w:rsid w:val="00BE5EE6"/>
    <w:rsid w:val="00BE72D7"/>
    <w:rsid w:val="00BF014B"/>
    <w:rsid w:val="00BF041A"/>
    <w:rsid w:val="00BF0B19"/>
    <w:rsid w:val="00BF0CDB"/>
    <w:rsid w:val="00BF140A"/>
    <w:rsid w:val="00BF1E0E"/>
    <w:rsid w:val="00BF1E28"/>
    <w:rsid w:val="00BF21CF"/>
    <w:rsid w:val="00BF21F4"/>
    <w:rsid w:val="00BF248A"/>
    <w:rsid w:val="00BF268F"/>
    <w:rsid w:val="00BF2CCD"/>
    <w:rsid w:val="00BF3DD0"/>
    <w:rsid w:val="00BF576D"/>
    <w:rsid w:val="00BF5B98"/>
    <w:rsid w:val="00BF5D0E"/>
    <w:rsid w:val="00BF5ED0"/>
    <w:rsid w:val="00BF6753"/>
    <w:rsid w:val="00BF68F8"/>
    <w:rsid w:val="00BF7B4A"/>
    <w:rsid w:val="00BF7EA5"/>
    <w:rsid w:val="00C00D42"/>
    <w:rsid w:val="00C02A67"/>
    <w:rsid w:val="00C02A9E"/>
    <w:rsid w:val="00C02E81"/>
    <w:rsid w:val="00C03450"/>
    <w:rsid w:val="00C03B27"/>
    <w:rsid w:val="00C0589C"/>
    <w:rsid w:val="00C060CD"/>
    <w:rsid w:val="00C072EF"/>
    <w:rsid w:val="00C074A0"/>
    <w:rsid w:val="00C07E2E"/>
    <w:rsid w:val="00C106C8"/>
    <w:rsid w:val="00C10AC8"/>
    <w:rsid w:val="00C112A5"/>
    <w:rsid w:val="00C11438"/>
    <w:rsid w:val="00C1187D"/>
    <w:rsid w:val="00C11C8E"/>
    <w:rsid w:val="00C12427"/>
    <w:rsid w:val="00C12C7A"/>
    <w:rsid w:val="00C131EE"/>
    <w:rsid w:val="00C14340"/>
    <w:rsid w:val="00C15433"/>
    <w:rsid w:val="00C154A4"/>
    <w:rsid w:val="00C15C77"/>
    <w:rsid w:val="00C15F01"/>
    <w:rsid w:val="00C16B1A"/>
    <w:rsid w:val="00C17747"/>
    <w:rsid w:val="00C2077D"/>
    <w:rsid w:val="00C20A71"/>
    <w:rsid w:val="00C21532"/>
    <w:rsid w:val="00C22BBF"/>
    <w:rsid w:val="00C26A67"/>
    <w:rsid w:val="00C27B24"/>
    <w:rsid w:val="00C30C5B"/>
    <w:rsid w:val="00C32329"/>
    <w:rsid w:val="00C3283E"/>
    <w:rsid w:val="00C330B5"/>
    <w:rsid w:val="00C333C3"/>
    <w:rsid w:val="00C339EA"/>
    <w:rsid w:val="00C34A0F"/>
    <w:rsid w:val="00C35543"/>
    <w:rsid w:val="00C3675E"/>
    <w:rsid w:val="00C37267"/>
    <w:rsid w:val="00C37526"/>
    <w:rsid w:val="00C37617"/>
    <w:rsid w:val="00C37C44"/>
    <w:rsid w:val="00C37DDF"/>
    <w:rsid w:val="00C40111"/>
    <w:rsid w:val="00C401AD"/>
    <w:rsid w:val="00C40590"/>
    <w:rsid w:val="00C4094A"/>
    <w:rsid w:val="00C40957"/>
    <w:rsid w:val="00C4356B"/>
    <w:rsid w:val="00C4366C"/>
    <w:rsid w:val="00C43FF1"/>
    <w:rsid w:val="00C4410B"/>
    <w:rsid w:val="00C44869"/>
    <w:rsid w:val="00C45BDF"/>
    <w:rsid w:val="00C46E8D"/>
    <w:rsid w:val="00C47879"/>
    <w:rsid w:val="00C5011C"/>
    <w:rsid w:val="00C50888"/>
    <w:rsid w:val="00C51008"/>
    <w:rsid w:val="00C511B1"/>
    <w:rsid w:val="00C51A97"/>
    <w:rsid w:val="00C51E49"/>
    <w:rsid w:val="00C5247A"/>
    <w:rsid w:val="00C52809"/>
    <w:rsid w:val="00C52C73"/>
    <w:rsid w:val="00C52DFB"/>
    <w:rsid w:val="00C5395D"/>
    <w:rsid w:val="00C56844"/>
    <w:rsid w:val="00C57327"/>
    <w:rsid w:val="00C57429"/>
    <w:rsid w:val="00C57A3B"/>
    <w:rsid w:val="00C6056C"/>
    <w:rsid w:val="00C60608"/>
    <w:rsid w:val="00C60852"/>
    <w:rsid w:val="00C61360"/>
    <w:rsid w:val="00C615AB"/>
    <w:rsid w:val="00C617D6"/>
    <w:rsid w:val="00C6211B"/>
    <w:rsid w:val="00C62C4C"/>
    <w:rsid w:val="00C631BA"/>
    <w:rsid w:val="00C65724"/>
    <w:rsid w:val="00C67D6B"/>
    <w:rsid w:val="00C70064"/>
    <w:rsid w:val="00C7037E"/>
    <w:rsid w:val="00C70C89"/>
    <w:rsid w:val="00C71843"/>
    <w:rsid w:val="00C7216A"/>
    <w:rsid w:val="00C72358"/>
    <w:rsid w:val="00C72562"/>
    <w:rsid w:val="00C73833"/>
    <w:rsid w:val="00C73865"/>
    <w:rsid w:val="00C745E8"/>
    <w:rsid w:val="00C74BBB"/>
    <w:rsid w:val="00C7517C"/>
    <w:rsid w:val="00C7525E"/>
    <w:rsid w:val="00C75D9E"/>
    <w:rsid w:val="00C7675C"/>
    <w:rsid w:val="00C80C40"/>
    <w:rsid w:val="00C8207E"/>
    <w:rsid w:val="00C822E4"/>
    <w:rsid w:val="00C831F6"/>
    <w:rsid w:val="00C83373"/>
    <w:rsid w:val="00C845C9"/>
    <w:rsid w:val="00C86B51"/>
    <w:rsid w:val="00C8708D"/>
    <w:rsid w:val="00C87405"/>
    <w:rsid w:val="00C8775C"/>
    <w:rsid w:val="00C9032F"/>
    <w:rsid w:val="00C90485"/>
    <w:rsid w:val="00C912AD"/>
    <w:rsid w:val="00C915CF"/>
    <w:rsid w:val="00C918DC"/>
    <w:rsid w:val="00C92594"/>
    <w:rsid w:val="00C93E2D"/>
    <w:rsid w:val="00C93F54"/>
    <w:rsid w:val="00C948C6"/>
    <w:rsid w:val="00C94952"/>
    <w:rsid w:val="00C94C86"/>
    <w:rsid w:val="00C94E47"/>
    <w:rsid w:val="00C95129"/>
    <w:rsid w:val="00C95F60"/>
    <w:rsid w:val="00C96735"/>
    <w:rsid w:val="00C96CDA"/>
    <w:rsid w:val="00C971E1"/>
    <w:rsid w:val="00C97863"/>
    <w:rsid w:val="00CA11FA"/>
    <w:rsid w:val="00CA147C"/>
    <w:rsid w:val="00CA14DF"/>
    <w:rsid w:val="00CA1FC4"/>
    <w:rsid w:val="00CA3603"/>
    <w:rsid w:val="00CA3829"/>
    <w:rsid w:val="00CA4785"/>
    <w:rsid w:val="00CA4EAB"/>
    <w:rsid w:val="00CA51DA"/>
    <w:rsid w:val="00CA525C"/>
    <w:rsid w:val="00CA6097"/>
    <w:rsid w:val="00CA7119"/>
    <w:rsid w:val="00CB1D0A"/>
    <w:rsid w:val="00CB28E7"/>
    <w:rsid w:val="00CB394D"/>
    <w:rsid w:val="00CB3AB7"/>
    <w:rsid w:val="00CB50DF"/>
    <w:rsid w:val="00CB53F9"/>
    <w:rsid w:val="00CB741E"/>
    <w:rsid w:val="00CB7AD6"/>
    <w:rsid w:val="00CC0C2C"/>
    <w:rsid w:val="00CC2782"/>
    <w:rsid w:val="00CC2973"/>
    <w:rsid w:val="00CC299C"/>
    <w:rsid w:val="00CC3388"/>
    <w:rsid w:val="00CC3D12"/>
    <w:rsid w:val="00CC3EAE"/>
    <w:rsid w:val="00CC474E"/>
    <w:rsid w:val="00CC56BB"/>
    <w:rsid w:val="00CC5CA6"/>
    <w:rsid w:val="00CC5E1E"/>
    <w:rsid w:val="00CC7406"/>
    <w:rsid w:val="00CC7526"/>
    <w:rsid w:val="00CD0473"/>
    <w:rsid w:val="00CD195A"/>
    <w:rsid w:val="00CD29D6"/>
    <w:rsid w:val="00CD3489"/>
    <w:rsid w:val="00CD3C06"/>
    <w:rsid w:val="00CD3C9B"/>
    <w:rsid w:val="00CD3EEA"/>
    <w:rsid w:val="00CD44FB"/>
    <w:rsid w:val="00CD458E"/>
    <w:rsid w:val="00CD4B35"/>
    <w:rsid w:val="00CD5A47"/>
    <w:rsid w:val="00CD5D9E"/>
    <w:rsid w:val="00CD62DC"/>
    <w:rsid w:val="00CD6770"/>
    <w:rsid w:val="00CD6C80"/>
    <w:rsid w:val="00CD6DB9"/>
    <w:rsid w:val="00CD6E58"/>
    <w:rsid w:val="00CD7A42"/>
    <w:rsid w:val="00CE19BF"/>
    <w:rsid w:val="00CE1E82"/>
    <w:rsid w:val="00CE47CB"/>
    <w:rsid w:val="00CE4907"/>
    <w:rsid w:val="00CE4ADA"/>
    <w:rsid w:val="00CE5324"/>
    <w:rsid w:val="00CE5572"/>
    <w:rsid w:val="00CE55A7"/>
    <w:rsid w:val="00CE5ADD"/>
    <w:rsid w:val="00CE5E2D"/>
    <w:rsid w:val="00CE5E49"/>
    <w:rsid w:val="00CE5E88"/>
    <w:rsid w:val="00CE68A0"/>
    <w:rsid w:val="00CE6FD7"/>
    <w:rsid w:val="00CE776C"/>
    <w:rsid w:val="00CE7B4C"/>
    <w:rsid w:val="00CE7D01"/>
    <w:rsid w:val="00CE7D09"/>
    <w:rsid w:val="00CF08D2"/>
    <w:rsid w:val="00CF0FDC"/>
    <w:rsid w:val="00CF10BB"/>
    <w:rsid w:val="00CF10BF"/>
    <w:rsid w:val="00CF1AFF"/>
    <w:rsid w:val="00CF2605"/>
    <w:rsid w:val="00CF2632"/>
    <w:rsid w:val="00CF5082"/>
    <w:rsid w:val="00CF621A"/>
    <w:rsid w:val="00CF65D8"/>
    <w:rsid w:val="00CF6872"/>
    <w:rsid w:val="00CF6B9F"/>
    <w:rsid w:val="00CF6FF2"/>
    <w:rsid w:val="00CF7D78"/>
    <w:rsid w:val="00D0019C"/>
    <w:rsid w:val="00D0094A"/>
    <w:rsid w:val="00D0184F"/>
    <w:rsid w:val="00D022DB"/>
    <w:rsid w:val="00D034E7"/>
    <w:rsid w:val="00D035C1"/>
    <w:rsid w:val="00D03DA2"/>
    <w:rsid w:val="00D046D3"/>
    <w:rsid w:val="00D04BC0"/>
    <w:rsid w:val="00D0579B"/>
    <w:rsid w:val="00D05C3C"/>
    <w:rsid w:val="00D06496"/>
    <w:rsid w:val="00D07348"/>
    <w:rsid w:val="00D10086"/>
    <w:rsid w:val="00D1258C"/>
    <w:rsid w:val="00D12CEE"/>
    <w:rsid w:val="00D12E96"/>
    <w:rsid w:val="00D131F2"/>
    <w:rsid w:val="00D1416E"/>
    <w:rsid w:val="00D147F3"/>
    <w:rsid w:val="00D15BB2"/>
    <w:rsid w:val="00D15C29"/>
    <w:rsid w:val="00D15EE0"/>
    <w:rsid w:val="00D17494"/>
    <w:rsid w:val="00D20FEE"/>
    <w:rsid w:val="00D217BF"/>
    <w:rsid w:val="00D228EE"/>
    <w:rsid w:val="00D22B94"/>
    <w:rsid w:val="00D22C34"/>
    <w:rsid w:val="00D22D09"/>
    <w:rsid w:val="00D22D70"/>
    <w:rsid w:val="00D24144"/>
    <w:rsid w:val="00D2420E"/>
    <w:rsid w:val="00D2487D"/>
    <w:rsid w:val="00D24ADA"/>
    <w:rsid w:val="00D24DEE"/>
    <w:rsid w:val="00D24FF0"/>
    <w:rsid w:val="00D260EE"/>
    <w:rsid w:val="00D26325"/>
    <w:rsid w:val="00D2676F"/>
    <w:rsid w:val="00D26B0C"/>
    <w:rsid w:val="00D277ED"/>
    <w:rsid w:val="00D27F7C"/>
    <w:rsid w:val="00D30069"/>
    <w:rsid w:val="00D300BD"/>
    <w:rsid w:val="00D30849"/>
    <w:rsid w:val="00D30893"/>
    <w:rsid w:val="00D30C07"/>
    <w:rsid w:val="00D32140"/>
    <w:rsid w:val="00D32426"/>
    <w:rsid w:val="00D3395B"/>
    <w:rsid w:val="00D33F44"/>
    <w:rsid w:val="00D34D68"/>
    <w:rsid w:val="00D363F8"/>
    <w:rsid w:val="00D36DA2"/>
    <w:rsid w:val="00D36EDC"/>
    <w:rsid w:val="00D408D2"/>
    <w:rsid w:val="00D40D75"/>
    <w:rsid w:val="00D40E15"/>
    <w:rsid w:val="00D40EB1"/>
    <w:rsid w:val="00D41D41"/>
    <w:rsid w:val="00D429B6"/>
    <w:rsid w:val="00D42B8D"/>
    <w:rsid w:val="00D43233"/>
    <w:rsid w:val="00D45831"/>
    <w:rsid w:val="00D45C27"/>
    <w:rsid w:val="00D45CCA"/>
    <w:rsid w:val="00D462D1"/>
    <w:rsid w:val="00D46592"/>
    <w:rsid w:val="00D46662"/>
    <w:rsid w:val="00D46FF7"/>
    <w:rsid w:val="00D47329"/>
    <w:rsid w:val="00D47954"/>
    <w:rsid w:val="00D47C25"/>
    <w:rsid w:val="00D501CE"/>
    <w:rsid w:val="00D50893"/>
    <w:rsid w:val="00D50E78"/>
    <w:rsid w:val="00D51286"/>
    <w:rsid w:val="00D51901"/>
    <w:rsid w:val="00D51976"/>
    <w:rsid w:val="00D51B92"/>
    <w:rsid w:val="00D51E3E"/>
    <w:rsid w:val="00D52302"/>
    <w:rsid w:val="00D524C9"/>
    <w:rsid w:val="00D52D16"/>
    <w:rsid w:val="00D54384"/>
    <w:rsid w:val="00D5468A"/>
    <w:rsid w:val="00D57302"/>
    <w:rsid w:val="00D57CCE"/>
    <w:rsid w:val="00D61023"/>
    <w:rsid w:val="00D63169"/>
    <w:rsid w:val="00D63E3B"/>
    <w:rsid w:val="00D63EAC"/>
    <w:rsid w:val="00D643F1"/>
    <w:rsid w:val="00D64815"/>
    <w:rsid w:val="00D651C0"/>
    <w:rsid w:val="00D657BB"/>
    <w:rsid w:val="00D658DD"/>
    <w:rsid w:val="00D65C4E"/>
    <w:rsid w:val="00D660D5"/>
    <w:rsid w:val="00D662FC"/>
    <w:rsid w:val="00D6740B"/>
    <w:rsid w:val="00D71DD3"/>
    <w:rsid w:val="00D72671"/>
    <w:rsid w:val="00D735A3"/>
    <w:rsid w:val="00D73A1E"/>
    <w:rsid w:val="00D746C5"/>
    <w:rsid w:val="00D76037"/>
    <w:rsid w:val="00D76BFB"/>
    <w:rsid w:val="00D80E22"/>
    <w:rsid w:val="00D82585"/>
    <w:rsid w:val="00D831D6"/>
    <w:rsid w:val="00D83836"/>
    <w:rsid w:val="00D83E12"/>
    <w:rsid w:val="00D83ED3"/>
    <w:rsid w:val="00D84A35"/>
    <w:rsid w:val="00D84DE9"/>
    <w:rsid w:val="00D85824"/>
    <w:rsid w:val="00D860DA"/>
    <w:rsid w:val="00D86233"/>
    <w:rsid w:val="00D874F3"/>
    <w:rsid w:val="00D91FEA"/>
    <w:rsid w:val="00D92D6A"/>
    <w:rsid w:val="00D92DAD"/>
    <w:rsid w:val="00D92FA7"/>
    <w:rsid w:val="00D93085"/>
    <w:rsid w:val="00D949B5"/>
    <w:rsid w:val="00D95D0C"/>
    <w:rsid w:val="00D9631D"/>
    <w:rsid w:val="00D96623"/>
    <w:rsid w:val="00D966B8"/>
    <w:rsid w:val="00D9693D"/>
    <w:rsid w:val="00D9698A"/>
    <w:rsid w:val="00D96A36"/>
    <w:rsid w:val="00D97317"/>
    <w:rsid w:val="00D97325"/>
    <w:rsid w:val="00D973EC"/>
    <w:rsid w:val="00D97D42"/>
    <w:rsid w:val="00DA0902"/>
    <w:rsid w:val="00DA0A7E"/>
    <w:rsid w:val="00DA0C5E"/>
    <w:rsid w:val="00DA0C65"/>
    <w:rsid w:val="00DA0EDD"/>
    <w:rsid w:val="00DA1AD0"/>
    <w:rsid w:val="00DA3F6C"/>
    <w:rsid w:val="00DA50A3"/>
    <w:rsid w:val="00DA53F5"/>
    <w:rsid w:val="00DA57CD"/>
    <w:rsid w:val="00DA6579"/>
    <w:rsid w:val="00DA658F"/>
    <w:rsid w:val="00DA7895"/>
    <w:rsid w:val="00DB0BC5"/>
    <w:rsid w:val="00DB0CAB"/>
    <w:rsid w:val="00DB15E0"/>
    <w:rsid w:val="00DB177D"/>
    <w:rsid w:val="00DB2993"/>
    <w:rsid w:val="00DB4185"/>
    <w:rsid w:val="00DB48BE"/>
    <w:rsid w:val="00DB525E"/>
    <w:rsid w:val="00DB5280"/>
    <w:rsid w:val="00DB545E"/>
    <w:rsid w:val="00DB7027"/>
    <w:rsid w:val="00DB723B"/>
    <w:rsid w:val="00DB7442"/>
    <w:rsid w:val="00DB7D9A"/>
    <w:rsid w:val="00DC17F4"/>
    <w:rsid w:val="00DC1A8E"/>
    <w:rsid w:val="00DC2595"/>
    <w:rsid w:val="00DC36B4"/>
    <w:rsid w:val="00DC4EC2"/>
    <w:rsid w:val="00DC5047"/>
    <w:rsid w:val="00DC7073"/>
    <w:rsid w:val="00DC72EF"/>
    <w:rsid w:val="00DC7F7B"/>
    <w:rsid w:val="00DD1426"/>
    <w:rsid w:val="00DD169E"/>
    <w:rsid w:val="00DD1737"/>
    <w:rsid w:val="00DD1795"/>
    <w:rsid w:val="00DD1997"/>
    <w:rsid w:val="00DD3784"/>
    <w:rsid w:val="00DD3FA5"/>
    <w:rsid w:val="00DD49A6"/>
    <w:rsid w:val="00DD51DB"/>
    <w:rsid w:val="00DD7494"/>
    <w:rsid w:val="00DD7FED"/>
    <w:rsid w:val="00DE055D"/>
    <w:rsid w:val="00DE14CA"/>
    <w:rsid w:val="00DE1F15"/>
    <w:rsid w:val="00DE2551"/>
    <w:rsid w:val="00DE330A"/>
    <w:rsid w:val="00DE34BD"/>
    <w:rsid w:val="00DE3554"/>
    <w:rsid w:val="00DE3B56"/>
    <w:rsid w:val="00DE3C09"/>
    <w:rsid w:val="00DE493B"/>
    <w:rsid w:val="00DE4BF8"/>
    <w:rsid w:val="00DE518F"/>
    <w:rsid w:val="00DE51D0"/>
    <w:rsid w:val="00DE5217"/>
    <w:rsid w:val="00DE5571"/>
    <w:rsid w:val="00DE5B1F"/>
    <w:rsid w:val="00DE5DB1"/>
    <w:rsid w:val="00DE5DD9"/>
    <w:rsid w:val="00DE5ECA"/>
    <w:rsid w:val="00DE6858"/>
    <w:rsid w:val="00DE74CC"/>
    <w:rsid w:val="00DE78B2"/>
    <w:rsid w:val="00DE7F7A"/>
    <w:rsid w:val="00DF1146"/>
    <w:rsid w:val="00DF1500"/>
    <w:rsid w:val="00DF180D"/>
    <w:rsid w:val="00DF18F4"/>
    <w:rsid w:val="00DF2560"/>
    <w:rsid w:val="00DF2F3B"/>
    <w:rsid w:val="00DF444A"/>
    <w:rsid w:val="00DF4CAA"/>
    <w:rsid w:val="00DF4D41"/>
    <w:rsid w:val="00DF4ECB"/>
    <w:rsid w:val="00DF5B6F"/>
    <w:rsid w:val="00DF61A3"/>
    <w:rsid w:val="00DF6938"/>
    <w:rsid w:val="00DF6943"/>
    <w:rsid w:val="00DF6EB8"/>
    <w:rsid w:val="00DF7222"/>
    <w:rsid w:val="00DF7C49"/>
    <w:rsid w:val="00E002CE"/>
    <w:rsid w:val="00E013A7"/>
    <w:rsid w:val="00E0227D"/>
    <w:rsid w:val="00E02A0C"/>
    <w:rsid w:val="00E02A45"/>
    <w:rsid w:val="00E02BA5"/>
    <w:rsid w:val="00E030D6"/>
    <w:rsid w:val="00E03203"/>
    <w:rsid w:val="00E03C4C"/>
    <w:rsid w:val="00E04714"/>
    <w:rsid w:val="00E049C6"/>
    <w:rsid w:val="00E05450"/>
    <w:rsid w:val="00E060E7"/>
    <w:rsid w:val="00E0615A"/>
    <w:rsid w:val="00E0788E"/>
    <w:rsid w:val="00E07F9E"/>
    <w:rsid w:val="00E1055D"/>
    <w:rsid w:val="00E1124C"/>
    <w:rsid w:val="00E11F2B"/>
    <w:rsid w:val="00E1211D"/>
    <w:rsid w:val="00E128F3"/>
    <w:rsid w:val="00E1395C"/>
    <w:rsid w:val="00E13CCB"/>
    <w:rsid w:val="00E13EAC"/>
    <w:rsid w:val="00E14D02"/>
    <w:rsid w:val="00E14F6E"/>
    <w:rsid w:val="00E1530B"/>
    <w:rsid w:val="00E159F3"/>
    <w:rsid w:val="00E15ADE"/>
    <w:rsid w:val="00E15BBB"/>
    <w:rsid w:val="00E1764D"/>
    <w:rsid w:val="00E179FA"/>
    <w:rsid w:val="00E20290"/>
    <w:rsid w:val="00E20C56"/>
    <w:rsid w:val="00E22585"/>
    <w:rsid w:val="00E2321B"/>
    <w:rsid w:val="00E23D88"/>
    <w:rsid w:val="00E23E4A"/>
    <w:rsid w:val="00E240A0"/>
    <w:rsid w:val="00E242B4"/>
    <w:rsid w:val="00E245B3"/>
    <w:rsid w:val="00E24ACC"/>
    <w:rsid w:val="00E24E97"/>
    <w:rsid w:val="00E25307"/>
    <w:rsid w:val="00E25508"/>
    <w:rsid w:val="00E2567E"/>
    <w:rsid w:val="00E27253"/>
    <w:rsid w:val="00E27343"/>
    <w:rsid w:val="00E276DA"/>
    <w:rsid w:val="00E27804"/>
    <w:rsid w:val="00E300F6"/>
    <w:rsid w:val="00E31A17"/>
    <w:rsid w:val="00E31A4F"/>
    <w:rsid w:val="00E31DE0"/>
    <w:rsid w:val="00E321C8"/>
    <w:rsid w:val="00E3246D"/>
    <w:rsid w:val="00E33E97"/>
    <w:rsid w:val="00E33FE1"/>
    <w:rsid w:val="00E342FC"/>
    <w:rsid w:val="00E34AEB"/>
    <w:rsid w:val="00E34C4E"/>
    <w:rsid w:val="00E3572C"/>
    <w:rsid w:val="00E3581D"/>
    <w:rsid w:val="00E35CE9"/>
    <w:rsid w:val="00E36276"/>
    <w:rsid w:val="00E36A57"/>
    <w:rsid w:val="00E36B5B"/>
    <w:rsid w:val="00E36BC6"/>
    <w:rsid w:val="00E40128"/>
    <w:rsid w:val="00E4022C"/>
    <w:rsid w:val="00E40A5F"/>
    <w:rsid w:val="00E4107E"/>
    <w:rsid w:val="00E4244B"/>
    <w:rsid w:val="00E42931"/>
    <w:rsid w:val="00E42BB9"/>
    <w:rsid w:val="00E43AAC"/>
    <w:rsid w:val="00E43F05"/>
    <w:rsid w:val="00E43FD3"/>
    <w:rsid w:val="00E44B9C"/>
    <w:rsid w:val="00E4501F"/>
    <w:rsid w:val="00E451C7"/>
    <w:rsid w:val="00E4532E"/>
    <w:rsid w:val="00E46466"/>
    <w:rsid w:val="00E467FC"/>
    <w:rsid w:val="00E46C62"/>
    <w:rsid w:val="00E46F36"/>
    <w:rsid w:val="00E47BB6"/>
    <w:rsid w:val="00E5020A"/>
    <w:rsid w:val="00E506FF"/>
    <w:rsid w:val="00E52358"/>
    <w:rsid w:val="00E526CE"/>
    <w:rsid w:val="00E538C5"/>
    <w:rsid w:val="00E53F0A"/>
    <w:rsid w:val="00E53F71"/>
    <w:rsid w:val="00E551B7"/>
    <w:rsid w:val="00E552B1"/>
    <w:rsid w:val="00E557FB"/>
    <w:rsid w:val="00E55C6D"/>
    <w:rsid w:val="00E55EBB"/>
    <w:rsid w:val="00E55F0B"/>
    <w:rsid w:val="00E564C9"/>
    <w:rsid w:val="00E565A4"/>
    <w:rsid w:val="00E565FE"/>
    <w:rsid w:val="00E566CA"/>
    <w:rsid w:val="00E56E3E"/>
    <w:rsid w:val="00E577C4"/>
    <w:rsid w:val="00E60427"/>
    <w:rsid w:val="00E6081B"/>
    <w:rsid w:val="00E610B2"/>
    <w:rsid w:val="00E6166C"/>
    <w:rsid w:val="00E616ED"/>
    <w:rsid w:val="00E61892"/>
    <w:rsid w:val="00E619EF"/>
    <w:rsid w:val="00E61DCD"/>
    <w:rsid w:val="00E620EC"/>
    <w:rsid w:val="00E641EA"/>
    <w:rsid w:val="00E64FAB"/>
    <w:rsid w:val="00E64FEA"/>
    <w:rsid w:val="00E65C7E"/>
    <w:rsid w:val="00E70619"/>
    <w:rsid w:val="00E7085E"/>
    <w:rsid w:val="00E70C41"/>
    <w:rsid w:val="00E71B18"/>
    <w:rsid w:val="00E72616"/>
    <w:rsid w:val="00E73548"/>
    <w:rsid w:val="00E73E6E"/>
    <w:rsid w:val="00E74486"/>
    <w:rsid w:val="00E75DA9"/>
    <w:rsid w:val="00E76578"/>
    <w:rsid w:val="00E7685D"/>
    <w:rsid w:val="00E77505"/>
    <w:rsid w:val="00E77C29"/>
    <w:rsid w:val="00E77C46"/>
    <w:rsid w:val="00E80032"/>
    <w:rsid w:val="00E80229"/>
    <w:rsid w:val="00E819C2"/>
    <w:rsid w:val="00E8348B"/>
    <w:rsid w:val="00E83B58"/>
    <w:rsid w:val="00E845C9"/>
    <w:rsid w:val="00E84AED"/>
    <w:rsid w:val="00E84BD8"/>
    <w:rsid w:val="00E85055"/>
    <w:rsid w:val="00E86769"/>
    <w:rsid w:val="00E86C05"/>
    <w:rsid w:val="00E86C84"/>
    <w:rsid w:val="00E877E9"/>
    <w:rsid w:val="00E90A0D"/>
    <w:rsid w:val="00E90F52"/>
    <w:rsid w:val="00E921C7"/>
    <w:rsid w:val="00E936DD"/>
    <w:rsid w:val="00E93ABC"/>
    <w:rsid w:val="00E93CB7"/>
    <w:rsid w:val="00E94067"/>
    <w:rsid w:val="00E9477B"/>
    <w:rsid w:val="00E9565A"/>
    <w:rsid w:val="00E96238"/>
    <w:rsid w:val="00E96BDE"/>
    <w:rsid w:val="00EA048B"/>
    <w:rsid w:val="00EA118A"/>
    <w:rsid w:val="00EA3180"/>
    <w:rsid w:val="00EA3CA0"/>
    <w:rsid w:val="00EA4215"/>
    <w:rsid w:val="00EA5122"/>
    <w:rsid w:val="00EA5338"/>
    <w:rsid w:val="00EA584F"/>
    <w:rsid w:val="00EA5C06"/>
    <w:rsid w:val="00EA6B66"/>
    <w:rsid w:val="00EA74CC"/>
    <w:rsid w:val="00EB09FB"/>
    <w:rsid w:val="00EB0A35"/>
    <w:rsid w:val="00EB1546"/>
    <w:rsid w:val="00EB177F"/>
    <w:rsid w:val="00EB1AB0"/>
    <w:rsid w:val="00EB24FB"/>
    <w:rsid w:val="00EB3571"/>
    <w:rsid w:val="00EB3A5B"/>
    <w:rsid w:val="00EB3C54"/>
    <w:rsid w:val="00EB5205"/>
    <w:rsid w:val="00EB521D"/>
    <w:rsid w:val="00EB5C67"/>
    <w:rsid w:val="00EB5EE6"/>
    <w:rsid w:val="00EB5F22"/>
    <w:rsid w:val="00EB6298"/>
    <w:rsid w:val="00EB63BE"/>
    <w:rsid w:val="00EB64AA"/>
    <w:rsid w:val="00EB7FFA"/>
    <w:rsid w:val="00EC0378"/>
    <w:rsid w:val="00EC0AD3"/>
    <w:rsid w:val="00EC15A1"/>
    <w:rsid w:val="00EC234B"/>
    <w:rsid w:val="00EC240F"/>
    <w:rsid w:val="00EC37F7"/>
    <w:rsid w:val="00EC5619"/>
    <w:rsid w:val="00EC5E85"/>
    <w:rsid w:val="00EC613C"/>
    <w:rsid w:val="00EC637A"/>
    <w:rsid w:val="00EC6807"/>
    <w:rsid w:val="00EC79B5"/>
    <w:rsid w:val="00EC7A3F"/>
    <w:rsid w:val="00EC7B93"/>
    <w:rsid w:val="00ED0122"/>
    <w:rsid w:val="00ED03DD"/>
    <w:rsid w:val="00ED0688"/>
    <w:rsid w:val="00ED06C8"/>
    <w:rsid w:val="00ED086D"/>
    <w:rsid w:val="00ED08CE"/>
    <w:rsid w:val="00ED0F7E"/>
    <w:rsid w:val="00ED16D1"/>
    <w:rsid w:val="00ED18B4"/>
    <w:rsid w:val="00ED1B03"/>
    <w:rsid w:val="00ED2420"/>
    <w:rsid w:val="00ED25EC"/>
    <w:rsid w:val="00ED2A35"/>
    <w:rsid w:val="00ED3AB7"/>
    <w:rsid w:val="00ED4B8D"/>
    <w:rsid w:val="00ED54B6"/>
    <w:rsid w:val="00ED5815"/>
    <w:rsid w:val="00ED60F5"/>
    <w:rsid w:val="00ED63A7"/>
    <w:rsid w:val="00ED66C5"/>
    <w:rsid w:val="00ED73B8"/>
    <w:rsid w:val="00ED7623"/>
    <w:rsid w:val="00ED7B67"/>
    <w:rsid w:val="00ED7D33"/>
    <w:rsid w:val="00ED7EC5"/>
    <w:rsid w:val="00EE022A"/>
    <w:rsid w:val="00EE1031"/>
    <w:rsid w:val="00EE16BF"/>
    <w:rsid w:val="00EE1812"/>
    <w:rsid w:val="00EE202D"/>
    <w:rsid w:val="00EE2A20"/>
    <w:rsid w:val="00EE2D20"/>
    <w:rsid w:val="00EE3C51"/>
    <w:rsid w:val="00EE621E"/>
    <w:rsid w:val="00EE6BDB"/>
    <w:rsid w:val="00EE7134"/>
    <w:rsid w:val="00EE73FD"/>
    <w:rsid w:val="00EE7BC2"/>
    <w:rsid w:val="00EF0051"/>
    <w:rsid w:val="00EF0A7A"/>
    <w:rsid w:val="00EF1629"/>
    <w:rsid w:val="00EF2873"/>
    <w:rsid w:val="00EF2AD9"/>
    <w:rsid w:val="00EF2E5D"/>
    <w:rsid w:val="00EF30D4"/>
    <w:rsid w:val="00EF384A"/>
    <w:rsid w:val="00EF428A"/>
    <w:rsid w:val="00EF4F18"/>
    <w:rsid w:val="00EF58EF"/>
    <w:rsid w:val="00EF595F"/>
    <w:rsid w:val="00EF5C43"/>
    <w:rsid w:val="00EF6363"/>
    <w:rsid w:val="00EF6A3E"/>
    <w:rsid w:val="00F012E4"/>
    <w:rsid w:val="00F0166D"/>
    <w:rsid w:val="00F01958"/>
    <w:rsid w:val="00F01D13"/>
    <w:rsid w:val="00F02318"/>
    <w:rsid w:val="00F0245A"/>
    <w:rsid w:val="00F02B3A"/>
    <w:rsid w:val="00F02C9D"/>
    <w:rsid w:val="00F03851"/>
    <w:rsid w:val="00F03A69"/>
    <w:rsid w:val="00F03AAB"/>
    <w:rsid w:val="00F04C14"/>
    <w:rsid w:val="00F04D73"/>
    <w:rsid w:val="00F0532B"/>
    <w:rsid w:val="00F0599C"/>
    <w:rsid w:val="00F06C15"/>
    <w:rsid w:val="00F06DF8"/>
    <w:rsid w:val="00F06E43"/>
    <w:rsid w:val="00F076DD"/>
    <w:rsid w:val="00F10403"/>
    <w:rsid w:val="00F1088A"/>
    <w:rsid w:val="00F10AAC"/>
    <w:rsid w:val="00F12109"/>
    <w:rsid w:val="00F12590"/>
    <w:rsid w:val="00F13139"/>
    <w:rsid w:val="00F143FD"/>
    <w:rsid w:val="00F1520B"/>
    <w:rsid w:val="00F158F6"/>
    <w:rsid w:val="00F167C0"/>
    <w:rsid w:val="00F16ACF"/>
    <w:rsid w:val="00F16D7E"/>
    <w:rsid w:val="00F208AF"/>
    <w:rsid w:val="00F20D11"/>
    <w:rsid w:val="00F20E4C"/>
    <w:rsid w:val="00F217C2"/>
    <w:rsid w:val="00F21C7A"/>
    <w:rsid w:val="00F223D4"/>
    <w:rsid w:val="00F224B3"/>
    <w:rsid w:val="00F22543"/>
    <w:rsid w:val="00F233B8"/>
    <w:rsid w:val="00F23872"/>
    <w:rsid w:val="00F23D8E"/>
    <w:rsid w:val="00F24FDA"/>
    <w:rsid w:val="00F26B7E"/>
    <w:rsid w:val="00F2722A"/>
    <w:rsid w:val="00F2789F"/>
    <w:rsid w:val="00F31707"/>
    <w:rsid w:val="00F318A8"/>
    <w:rsid w:val="00F31ED6"/>
    <w:rsid w:val="00F32446"/>
    <w:rsid w:val="00F32BE2"/>
    <w:rsid w:val="00F32CC5"/>
    <w:rsid w:val="00F3342E"/>
    <w:rsid w:val="00F33CCC"/>
    <w:rsid w:val="00F35566"/>
    <w:rsid w:val="00F35A7F"/>
    <w:rsid w:val="00F35AAF"/>
    <w:rsid w:val="00F35ACA"/>
    <w:rsid w:val="00F3616F"/>
    <w:rsid w:val="00F36C42"/>
    <w:rsid w:val="00F36C69"/>
    <w:rsid w:val="00F371C6"/>
    <w:rsid w:val="00F37A2F"/>
    <w:rsid w:val="00F408CD"/>
    <w:rsid w:val="00F40B68"/>
    <w:rsid w:val="00F411A6"/>
    <w:rsid w:val="00F4175F"/>
    <w:rsid w:val="00F41951"/>
    <w:rsid w:val="00F42110"/>
    <w:rsid w:val="00F424D3"/>
    <w:rsid w:val="00F42C03"/>
    <w:rsid w:val="00F4312A"/>
    <w:rsid w:val="00F43913"/>
    <w:rsid w:val="00F439E1"/>
    <w:rsid w:val="00F448F7"/>
    <w:rsid w:val="00F4491B"/>
    <w:rsid w:val="00F456B9"/>
    <w:rsid w:val="00F45CB2"/>
    <w:rsid w:val="00F45E06"/>
    <w:rsid w:val="00F45EB8"/>
    <w:rsid w:val="00F46BAF"/>
    <w:rsid w:val="00F47ADA"/>
    <w:rsid w:val="00F503C2"/>
    <w:rsid w:val="00F516E0"/>
    <w:rsid w:val="00F51963"/>
    <w:rsid w:val="00F51FE3"/>
    <w:rsid w:val="00F52262"/>
    <w:rsid w:val="00F52B0F"/>
    <w:rsid w:val="00F53B44"/>
    <w:rsid w:val="00F54157"/>
    <w:rsid w:val="00F543C1"/>
    <w:rsid w:val="00F54D9F"/>
    <w:rsid w:val="00F5553D"/>
    <w:rsid w:val="00F556BA"/>
    <w:rsid w:val="00F557A4"/>
    <w:rsid w:val="00F55E1A"/>
    <w:rsid w:val="00F56309"/>
    <w:rsid w:val="00F567D8"/>
    <w:rsid w:val="00F5746D"/>
    <w:rsid w:val="00F578A1"/>
    <w:rsid w:val="00F578EC"/>
    <w:rsid w:val="00F5792A"/>
    <w:rsid w:val="00F57A96"/>
    <w:rsid w:val="00F57B5C"/>
    <w:rsid w:val="00F60101"/>
    <w:rsid w:val="00F60410"/>
    <w:rsid w:val="00F610A3"/>
    <w:rsid w:val="00F615E6"/>
    <w:rsid w:val="00F615F1"/>
    <w:rsid w:val="00F61733"/>
    <w:rsid w:val="00F62237"/>
    <w:rsid w:val="00F634C0"/>
    <w:rsid w:val="00F638A9"/>
    <w:rsid w:val="00F64033"/>
    <w:rsid w:val="00F64CC7"/>
    <w:rsid w:val="00F65213"/>
    <w:rsid w:val="00F65CE0"/>
    <w:rsid w:val="00F66468"/>
    <w:rsid w:val="00F66BD6"/>
    <w:rsid w:val="00F66C1B"/>
    <w:rsid w:val="00F67721"/>
    <w:rsid w:val="00F67E93"/>
    <w:rsid w:val="00F700A4"/>
    <w:rsid w:val="00F70A3E"/>
    <w:rsid w:val="00F70D00"/>
    <w:rsid w:val="00F714F5"/>
    <w:rsid w:val="00F72DCB"/>
    <w:rsid w:val="00F7304A"/>
    <w:rsid w:val="00F73D20"/>
    <w:rsid w:val="00F73DF6"/>
    <w:rsid w:val="00F74399"/>
    <w:rsid w:val="00F74F02"/>
    <w:rsid w:val="00F754E4"/>
    <w:rsid w:val="00F75546"/>
    <w:rsid w:val="00F7605D"/>
    <w:rsid w:val="00F76892"/>
    <w:rsid w:val="00F76A05"/>
    <w:rsid w:val="00F76A6B"/>
    <w:rsid w:val="00F77662"/>
    <w:rsid w:val="00F776B7"/>
    <w:rsid w:val="00F809FE"/>
    <w:rsid w:val="00F80B39"/>
    <w:rsid w:val="00F817DC"/>
    <w:rsid w:val="00F81D1F"/>
    <w:rsid w:val="00F82604"/>
    <w:rsid w:val="00F83495"/>
    <w:rsid w:val="00F836FE"/>
    <w:rsid w:val="00F83BBC"/>
    <w:rsid w:val="00F83D56"/>
    <w:rsid w:val="00F84B99"/>
    <w:rsid w:val="00F85D38"/>
    <w:rsid w:val="00F85E6F"/>
    <w:rsid w:val="00F8704C"/>
    <w:rsid w:val="00F87F47"/>
    <w:rsid w:val="00F90C77"/>
    <w:rsid w:val="00F90D13"/>
    <w:rsid w:val="00F9149B"/>
    <w:rsid w:val="00F91B55"/>
    <w:rsid w:val="00F91C99"/>
    <w:rsid w:val="00F925A4"/>
    <w:rsid w:val="00F92AB2"/>
    <w:rsid w:val="00F92DAB"/>
    <w:rsid w:val="00F93116"/>
    <w:rsid w:val="00F932A3"/>
    <w:rsid w:val="00F932E3"/>
    <w:rsid w:val="00F93588"/>
    <w:rsid w:val="00F939A9"/>
    <w:rsid w:val="00F944ED"/>
    <w:rsid w:val="00F94B24"/>
    <w:rsid w:val="00F94D41"/>
    <w:rsid w:val="00F9535F"/>
    <w:rsid w:val="00F95BBF"/>
    <w:rsid w:val="00F95CA2"/>
    <w:rsid w:val="00F96532"/>
    <w:rsid w:val="00F96FAC"/>
    <w:rsid w:val="00F96FF9"/>
    <w:rsid w:val="00F97496"/>
    <w:rsid w:val="00F976D0"/>
    <w:rsid w:val="00F979FA"/>
    <w:rsid w:val="00FA0649"/>
    <w:rsid w:val="00FA1016"/>
    <w:rsid w:val="00FA1123"/>
    <w:rsid w:val="00FA3CD2"/>
    <w:rsid w:val="00FA47FC"/>
    <w:rsid w:val="00FA4C56"/>
    <w:rsid w:val="00FA54E7"/>
    <w:rsid w:val="00FA5B1A"/>
    <w:rsid w:val="00FA69B5"/>
    <w:rsid w:val="00FA7722"/>
    <w:rsid w:val="00FB0219"/>
    <w:rsid w:val="00FB0B05"/>
    <w:rsid w:val="00FB2090"/>
    <w:rsid w:val="00FB2C19"/>
    <w:rsid w:val="00FB3214"/>
    <w:rsid w:val="00FB358D"/>
    <w:rsid w:val="00FB3918"/>
    <w:rsid w:val="00FB3A3D"/>
    <w:rsid w:val="00FB43C9"/>
    <w:rsid w:val="00FB4FE2"/>
    <w:rsid w:val="00FB5059"/>
    <w:rsid w:val="00FB519F"/>
    <w:rsid w:val="00FB5351"/>
    <w:rsid w:val="00FB5437"/>
    <w:rsid w:val="00FB593E"/>
    <w:rsid w:val="00FB7784"/>
    <w:rsid w:val="00FB7AE2"/>
    <w:rsid w:val="00FB7B70"/>
    <w:rsid w:val="00FC058E"/>
    <w:rsid w:val="00FC2220"/>
    <w:rsid w:val="00FC3020"/>
    <w:rsid w:val="00FC32FB"/>
    <w:rsid w:val="00FC43D9"/>
    <w:rsid w:val="00FC441B"/>
    <w:rsid w:val="00FC4F58"/>
    <w:rsid w:val="00FC5285"/>
    <w:rsid w:val="00FC6395"/>
    <w:rsid w:val="00FC6ABE"/>
    <w:rsid w:val="00FC72D5"/>
    <w:rsid w:val="00FD0FC6"/>
    <w:rsid w:val="00FD13DA"/>
    <w:rsid w:val="00FD3171"/>
    <w:rsid w:val="00FD3D43"/>
    <w:rsid w:val="00FD429C"/>
    <w:rsid w:val="00FD5058"/>
    <w:rsid w:val="00FD590C"/>
    <w:rsid w:val="00FD5AF4"/>
    <w:rsid w:val="00FD5E6B"/>
    <w:rsid w:val="00FD61D9"/>
    <w:rsid w:val="00FD68CB"/>
    <w:rsid w:val="00FD73DE"/>
    <w:rsid w:val="00FD7D2A"/>
    <w:rsid w:val="00FE10FE"/>
    <w:rsid w:val="00FE1AF1"/>
    <w:rsid w:val="00FE3F3C"/>
    <w:rsid w:val="00FE6A85"/>
    <w:rsid w:val="00FE6F60"/>
    <w:rsid w:val="00FE73C3"/>
    <w:rsid w:val="00FE7DFE"/>
    <w:rsid w:val="00FF00DA"/>
    <w:rsid w:val="00FF0F14"/>
    <w:rsid w:val="00FF1367"/>
    <w:rsid w:val="00FF1D3D"/>
    <w:rsid w:val="00FF2B1E"/>
    <w:rsid w:val="00FF2BD0"/>
    <w:rsid w:val="00FF366D"/>
    <w:rsid w:val="00FF3EAE"/>
    <w:rsid w:val="00FF44F0"/>
    <w:rsid w:val="00FF46EA"/>
    <w:rsid w:val="00FF4887"/>
    <w:rsid w:val="00FF4BED"/>
    <w:rsid w:val="00FF535D"/>
    <w:rsid w:val="00FF5FC6"/>
    <w:rsid w:val="00FF6CBA"/>
    <w:rsid w:val="00FF6ECF"/>
    <w:rsid w:val="00FF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756D4CD6-C002-41D7-833E-D2F4919F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B8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C7F7B"/>
    <w:pPr>
      <w:keepNext/>
      <w:widowControl/>
      <w:numPr>
        <w:numId w:val="1"/>
      </w:numPr>
      <w:spacing w:before="240"/>
      <w:outlineLvl w:val="0"/>
    </w:pPr>
    <w:rPr>
      <w:rFonts w:ascii="Arial" w:hAnsi="Arial"/>
      <w:b/>
      <w:bCs/>
      <w:caps/>
      <w:szCs w:val="17"/>
    </w:rPr>
  </w:style>
  <w:style w:type="paragraph" w:styleId="Heading2">
    <w:name w:val="heading 2"/>
    <w:basedOn w:val="Normal"/>
    <w:next w:val="Normal"/>
    <w:qFormat/>
    <w:rsid w:val="00DC7F7B"/>
    <w:pPr>
      <w:keepNext/>
      <w:keepLines/>
      <w:widowControl/>
      <w:numPr>
        <w:ilvl w:val="1"/>
        <w:numId w:val="1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left" w:pos="720"/>
        <w:tab w:val="num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60" w:line="240" w:lineRule="atLeast"/>
      <w:ind w:left="1440"/>
      <w:outlineLvl w:val="1"/>
    </w:pPr>
    <w:rPr>
      <w:rFonts w:ascii="Arial" w:hAnsi="Arial" w:cs="Arial"/>
      <w:bCs/>
      <w:color w:val="008000"/>
      <w:sz w:val="22"/>
      <w:szCs w:val="14"/>
      <w:u w:val="single"/>
    </w:rPr>
  </w:style>
  <w:style w:type="paragraph" w:styleId="Heading3">
    <w:name w:val="heading 3"/>
    <w:basedOn w:val="Normal"/>
    <w:next w:val="Normal"/>
    <w:qFormat/>
    <w:rsid w:val="00DC7F7B"/>
    <w:pPr>
      <w:keepNext/>
      <w:widowControl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0"/>
      <w:szCs w:val="18"/>
    </w:rPr>
  </w:style>
  <w:style w:type="paragraph" w:styleId="Heading4">
    <w:name w:val="heading 4"/>
    <w:basedOn w:val="Normal"/>
    <w:next w:val="Normal"/>
    <w:qFormat/>
    <w:rsid w:val="00DC7F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C7F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C7F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DC7F7B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DC7F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DC7F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tterClosin">
    <w:name w:val="LetterClosin"/>
    <w:basedOn w:val="Normal"/>
    <w:rsid w:val="00DC7F7B"/>
  </w:style>
  <w:style w:type="paragraph" w:styleId="Caption">
    <w:name w:val="caption"/>
    <w:basedOn w:val="Normal"/>
    <w:next w:val="Normal"/>
    <w:qFormat/>
    <w:rsid w:val="00DC7F7B"/>
    <w:pPr>
      <w:widowControl/>
      <w:jc w:val="right"/>
    </w:pPr>
    <w:rPr>
      <w:rFonts w:ascii="Arial" w:hAnsi="Arial" w:cs="Arial"/>
      <w:b/>
      <w:bCs/>
      <w:i/>
      <w:iCs/>
      <w:sz w:val="20"/>
      <w:szCs w:val="21"/>
    </w:rPr>
  </w:style>
  <w:style w:type="paragraph" w:styleId="Footer">
    <w:name w:val="footer"/>
    <w:basedOn w:val="Normal"/>
    <w:link w:val="FooterChar"/>
    <w:uiPriority w:val="99"/>
    <w:rsid w:val="00DC7F7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C7F7B"/>
  </w:style>
  <w:style w:type="paragraph" w:styleId="BodyText">
    <w:name w:val="Body Text"/>
    <w:basedOn w:val="Normal"/>
    <w:link w:val="BodyTextChar"/>
    <w:rsid w:val="00DC7F7B"/>
    <w:pPr>
      <w:widowControl/>
      <w:tabs>
        <w:tab w:val="left" w:pos="6480"/>
        <w:tab w:val="left" w:pos="6930"/>
      </w:tabs>
    </w:pPr>
    <w:rPr>
      <w:rFonts w:ascii="Arial" w:hAnsi="Arial"/>
      <w:sz w:val="22"/>
      <w:szCs w:val="17"/>
    </w:rPr>
  </w:style>
  <w:style w:type="paragraph" w:styleId="BodyTextIndent2">
    <w:name w:val="Body Text Indent 2"/>
    <w:basedOn w:val="Normal"/>
    <w:rsid w:val="00DC7F7B"/>
    <w:pPr>
      <w:keepLines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line="240" w:lineRule="atLeast"/>
      <w:ind w:left="1440"/>
    </w:pPr>
    <w:rPr>
      <w:rFonts w:ascii="Arial" w:hAnsi="Arial" w:cs="Arial"/>
      <w:color w:val="008000"/>
      <w:sz w:val="22"/>
      <w:szCs w:val="22"/>
    </w:rPr>
  </w:style>
  <w:style w:type="paragraph" w:styleId="Header">
    <w:name w:val="header"/>
    <w:basedOn w:val="Normal"/>
    <w:rsid w:val="00DC7F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43FD3"/>
    <w:rPr>
      <w:rFonts w:ascii="Tahoma" w:hAnsi="Tahoma" w:cs="Tahoma"/>
      <w:sz w:val="16"/>
      <w:szCs w:val="16"/>
    </w:rPr>
  </w:style>
  <w:style w:type="paragraph" w:customStyle="1" w:styleId="WP9Header">
    <w:name w:val="WP9_Header"/>
    <w:basedOn w:val="Normal"/>
    <w:rsid w:val="009E282C"/>
    <w:pPr>
      <w:tabs>
        <w:tab w:val="left" w:pos="0"/>
        <w:tab w:val="center" w:pos="4320"/>
        <w:tab w:val="right" w:pos="9360"/>
      </w:tabs>
    </w:pPr>
  </w:style>
  <w:style w:type="character" w:customStyle="1" w:styleId="Heading1Char">
    <w:name w:val="Heading 1 Char"/>
    <w:link w:val="Heading1"/>
    <w:rsid w:val="00E31DE0"/>
    <w:rPr>
      <w:rFonts w:ascii="Arial" w:hAnsi="Arial"/>
      <w:b/>
      <w:bCs/>
      <w:caps/>
      <w:sz w:val="24"/>
      <w:szCs w:val="17"/>
    </w:rPr>
  </w:style>
  <w:style w:type="character" w:customStyle="1" w:styleId="BodyTextChar">
    <w:name w:val="Body Text Char"/>
    <w:link w:val="BodyText"/>
    <w:rsid w:val="00E31DE0"/>
    <w:rPr>
      <w:rFonts w:ascii="Arial" w:hAnsi="Arial" w:cs="Arial"/>
      <w:sz w:val="22"/>
      <w:szCs w:val="17"/>
    </w:rPr>
  </w:style>
  <w:style w:type="character" w:styleId="Emphasis">
    <w:name w:val="Emphasis"/>
    <w:uiPriority w:val="20"/>
    <w:qFormat/>
    <w:rsid w:val="002D5D9B"/>
    <w:rPr>
      <w:i/>
      <w:iCs/>
    </w:rPr>
  </w:style>
  <w:style w:type="character" w:customStyle="1" w:styleId="psrch-title1">
    <w:name w:val="psrch-title1"/>
    <w:rsid w:val="00C51A97"/>
    <w:rPr>
      <w:rFonts w:ascii="Tahoma" w:hAnsi="Tahoma" w:cs="Tahoma" w:hint="default"/>
      <w:sz w:val="29"/>
      <w:szCs w:val="29"/>
    </w:rPr>
  </w:style>
  <w:style w:type="character" w:styleId="CommentReference">
    <w:name w:val="annotation reference"/>
    <w:uiPriority w:val="99"/>
    <w:semiHidden/>
    <w:unhideWhenUsed/>
    <w:rsid w:val="00D22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B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B9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B9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2B94"/>
    <w:rPr>
      <w:b/>
      <w:bCs/>
    </w:rPr>
  </w:style>
  <w:style w:type="paragraph" w:styleId="Revision">
    <w:name w:val="Revision"/>
    <w:hidden/>
    <w:uiPriority w:val="99"/>
    <w:semiHidden/>
    <w:rsid w:val="00F622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732A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4D8"/>
    <w:rPr>
      <w:color w:val="0000FF" w:themeColor="hyperlink"/>
      <w:u w:val="single"/>
    </w:rPr>
  </w:style>
  <w:style w:type="character" w:customStyle="1" w:styleId="st">
    <w:name w:val="st"/>
    <w:basedOn w:val="DefaultParagraphFont"/>
    <w:rsid w:val="00DC17F4"/>
  </w:style>
  <w:style w:type="character" w:customStyle="1" w:styleId="FooterChar">
    <w:name w:val="Footer Char"/>
    <w:basedOn w:val="DefaultParagraphFont"/>
    <w:link w:val="Footer"/>
    <w:uiPriority w:val="99"/>
    <w:rsid w:val="00703F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3837E-2DC9-4998-A9E3-7203F2DE7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2611</Words>
  <Characters>14461</Characters>
  <Application>Microsoft Office Word</Application>
  <DocSecurity>4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District of Columbia</vt:lpstr>
    </vt:vector>
  </TitlesOfParts>
  <Company>DCWASA</Company>
  <LinksUpToDate>false</LinksUpToDate>
  <CharactersWithSpaces>17038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District of Columbia</dc:title>
  <dc:creator>Team Wrangle</dc:creator>
  <cp:lastModifiedBy>Linda Manley</cp:lastModifiedBy>
  <cp:revision>2</cp:revision>
  <cp:lastPrinted>2015-11-30T18:44:00Z</cp:lastPrinted>
  <dcterms:created xsi:type="dcterms:W3CDTF">2015-12-01T16:47:00Z</dcterms:created>
  <dcterms:modified xsi:type="dcterms:W3CDTF">2015-12-01T16:47:00Z</dcterms:modified>
</cp:coreProperties>
</file>