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081" w:rsidRDefault="006C10F9">
      <w:pPr>
        <w:keepNext/>
        <w:spacing w:after="0" w:line="240" w:lineRule="auto"/>
        <w:ind w:right="-396"/>
        <w:jc w:val="right"/>
        <w:rPr>
          <w:rFonts w:ascii="Arial" w:eastAsia="Arial" w:hAnsi="Arial" w:cs="Arial"/>
          <w:b/>
          <w:sz w:val="3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pt;margin-top:-18.7pt;width:161.35pt;height:112pt;z-index:251659264;mso-position-horizontal-relative:text;mso-position-vertical-relative:text;mso-width-relative:page;mso-height-relative:page" filled="t">
            <v:imagedata r:id="rId4" o:title=""/>
            <o:lock v:ext="edit" aspectratio="f"/>
            <w10:wrap type="square"/>
          </v:shape>
          <o:OLEObject Type="Embed" ProgID="StaticMetafile" ShapeID="_x0000_s1027" DrawAspect="Content" ObjectID="_1499578663" r:id="rId5"/>
        </w:object>
      </w:r>
      <w:r w:rsidR="00160492">
        <w:rPr>
          <w:rFonts w:ascii="Arial" w:eastAsia="Arial" w:hAnsi="Arial" w:cs="Arial"/>
          <w:b/>
          <w:sz w:val="32"/>
        </w:rPr>
        <w:t>DISTRICT OF COLUMBIA</w:t>
      </w:r>
    </w:p>
    <w:p w:rsidR="004F4081" w:rsidRDefault="00160492">
      <w:pPr>
        <w:keepNext/>
        <w:spacing w:after="0" w:line="240" w:lineRule="auto"/>
        <w:ind w:right="-396"/>
        <w:jc w:val="right"/>
        <w:rPr>
          <w:rFonts w:ascii="Arial" w:eastAsia="Arial" w:hAnsi="Arial" w:cs="Arial"/>
          <w:b/>
          <w:sz w:val="20"/>
        </w:rPr>
      </w:pPr>
      <w:r>
        <w:rPr>
          <w:rFonts w:ascii="Arial" w:eastAsia="Arial" w:hAnsi="Arial" w:cs="Arial"/>
          <w:b/>
          <w:sz w:val="32"/>
        </w:rPr>
        <w:t>WATER AND SEWER AUTHORITY</w:t>
      </w:r>
    </w:p>
    <w:p w:rsidR="004F4081" w:rsidRDefault="004F4081">
      <w:pPr>
        <w:keepNext/>
        <w:spacing w:after="0" w:line="240" w:lineRule="auto"/>
        <w:ind w:right="-396"/>
        <w:jc w:val="right"/>
        <w:rPr>
          <w:rFonts w:ascii="Arial" w:eastAsia="Arial" w:hAnsi="Arial" w:cs="Arial"/>
          <w:sz w:val="20"/>
        </w:rPr>
      </w:pPr>
    </w:p>
    <w:p w:rsidR="004F4081" w:rsidRDefault="004F4081">
      <w:pPr>
        <w:keepNext/>
        <w:spacing w:after="0" w:line="240" w:lineRule="auto"/>
        <w:ind w:right="-396"/>
        <w:jc w:val="right"/>
        <w:rPr>
          <w:rFonts w:ascii="Arial" w:eastAsia="Arial" w:hAnsi="Arial" w:cs="Arial"/>
          <w:b/>
          <w:sz w:val="28"/>
        </w:rPr>
      </w:pPr>
    </w:p>
    <w:p w:rsidR="004F4081" w:rsidRDefault="00160492">
      <w:pPr>
        <w:keepNext/>
        <w:spacing w:after="0" w:line="240" w:lineRule="auto"/>
        <w:ind w:right="-396"/>
        <w:jc w:val="right"/>
        <w:rPr>
          <w:rFonts w:ascii="Arial" w:eastAsia="Arial" w:hAnsi="Arial" w:cs="Arial"/>
          <w:b/>
          <w:sz w:val="28"/>
        </w:rPr>
      </w:pPr>
      <w:r>
        <w:rPr>
          <w:rFonts w:ascii="Arial" w:eastAsia="Arial" w:hAnsi="Arial" w:cs="Arial"/>
          <w:b/>
          <w:sz w:val="28"/>
        </w:rPr>
        <w:t>Board of Directors</w:t>
      </w:r>
    </w:p>
    <w:p w:rsidR="004F4081" w:rsidRDefault="004F4081">
      <w:pPr>
        <w:spacing w:after="0" w:line="240" w:lineRule="auto"/>
        <w:ind w:right="-396"/>
        <w:rPr>
          <w:rFonts w:ascii="Arial" w:eastAsia="Arial" w:hAnsi="Arial" w:cs="Arial"/>
          <w:sz w:val="24"/>
        </w:rPr>
      </w:pPr>
    </w:p>
    <w:p w:rsidR="004F4081" w:rsidRDefault="004F4081">
      <w:pPr>
        <w:spacing w:after="0" w:line="240" w:lineRule="auto"/>
        <w:ind w:right="-396"/>
        <w:rPr>
          <w:rFonts w:ascii="Arial" w:eastAsia="Arial" w:hAnsi="Arial" w:cs="Arial"/>
          <w:sz w:val="24"/>
        </w:rPr>
      </w:pPr>
    </w:p>
    <w:p w:rsidR="004F4081" w:rsidRDefault="00160492">
      <w:pPr>
        <w:spacing w:after="0" w:line="240" w:lineRule="auto"/>
        <w:ind w:right="-396"/>
        <w:jc w:val="right"/>
        <w:rPr>
          <w:rFonts w:ascii="Arial" w:eastAsia="Arial" w:hAnsi="Arial" w:cs="Arial"/>
          <w:i/>
          <w:sz w:val="24"/>
        </w:rPr>
      </w:pPr>
      <w:r>
        <w:rPr>
          <w:rFonts w:ascii="Arial" w:eastAsia="Arial" w:hAnsi="Arial" w:cs="Arial"/>
          <w:i/>
          <w:sz w:val="24"/>
        </w:rPr>
        <w:t>Audit Committee</w:t>
      </w:r>
    </w:p>
    <w:p w:rsidR="004F4081" w:rsidRDefault="004F4081">
      <w:pPr>
        <w:spacing w:after="0" w:line="240" w:lineRule="auto"/>
        <w:rPr>
          <w:rFonts w:ascii="Arial" w:eastAsia="Arial" w:hAnsi="Arial" w:cs="Arial"/>
          <w:sz w:val="24"/>
        </w:rPr>
      </w:pPr>
    </w:p>
    <w:p w:rsidR="004F4081" w:rsidRDefault="00160492">
      <w:pPr>
        <w:keepNext/>
        <w:spacing w:after="0" w:line="240" w:lineRule="auto"/>
        <w:ind w:right="-396"/>
        <w:jc w:val="right"/>
        <w:rPr>
          <w:rFonts w:ascii="Arial" w:eastAsia="Arial" w:hAnsi="Arial" w:cs="Arial"/>
          <w:i/>
          <w:sz w:val="24"/>
        </w:rPr>
      </w:pPr>
      <w:r>
        <w:rPr>
          <w:rFonts w:ascii="Arial" w:eastAsia="Arial" w:hAnsi="Arial" w:cs="Arial"/>
          <w:i/>
          <w:sz w:val="24"/>
        </w:rPr>
        <w:t>Thursday, July 23, 2015</w:t>
      </w:r>
    </w:p>
    <w:p w:rsidR="004F4081" w:rsidRDefault="00160492">
      <w:pPr>
        <w:spacing w:after="0" w:line="240" w:lineRule="auto"/>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4F4081" w:rsidRDefault="00160492">
      <w:pPr>
        <w:spacing w:after="0" w:line="240" w:lineRule="auto"/>
        <w:ind w:right="-396"/>
        <w:jc w:val="right"/>
        <w:rPr>
          <w:rFonts w:ascii="Arial" w:eastAsia="Arial" w:hAnsi="Arial" w:cs="Arial"/>
          <w:i/>
          <w:sz w:val="24"/>
        </w:rPr>
      </w:pPr>
      <w:r>
        <w:rPr>
          <w:rFonts w:ascii="Arial" w:eastAsia="Arial" w:hAnsi="Arial" w:cs="Arial"/>
          <w:i/>
          <w:sz w:val="24"/>
        </w:rPr>
        <w:tab/>
      </w:r>
      <w:r>
        <w:rPr>
          <w:rFonts w:ascii="Arial" w:eastAsia="Arial" w:hAnsi="Arial" w:cs="Arial"/>
          <w:i/>
          <w:sz w:val="24"/>
        </w:rPr>
        <w:tab/>
      </w:r>
      <w:r>
        <w:rPr>
          <w:rFonts w:ascii="Arial" w:eastAsia="Arial" w:hAnsi="Arial" w:cs="Arial"/>
          <w:i/>
          <w:sz w:val="24"/>
        </w:rPr>
        <w:tab/>
      </w:r>
      <w:r>
        <w:rPr>
          <w:rFonts w:ascii="Arial" w:eastAsia="Arial" w:hAnsi="Arial" w:cs="Arial"/>
          <w:i/>
          <w:sz w:val="24"/>
        </w:rPr>
        <w:tab/>
      </w:r>
      <w:r>
        <w:rPr>
          <w:rFonts w:ascii="Arial" w:eastAsia="Arial" w:hAnsi="Arial" w:cs="Arial"/>
          <w:i/>
          <w:sz w:val="24"/>
        </w:rPr>
        <w:tab/>
        <w:t xml:space="preserve">  </w:t>
      </w:r>
      <w:r>
        <w:rPr>
          <w:rFonts w:ascii="Arial" w:eastAsia="Arial" w:hAnsi="Arial" w:cs="Arial"/>
          <w:i/>
          <w:sz w:val="24"/>
        </w:rPr>
        <w:tab/>
        <w:t>9:30 a.m.</w:t>
      </w:r>
    </w:p>
    <w:p w:rsidR="004F4081" w:rsidRDefault="004F4081">
      <w:pPr>
        <w:spacing w:after="0" w:line="240" w:lineRule="auto"/>
        <w:ind w:right="-396"/>
        <w:rPr>
          <w:rFonts w:ascii="Arial" w:eastAsia="Arial" w:hAnsi="Arial" w:cs="Arial"/>
          <w:sz w:val="24"/>
        </w:rPr>
      </w:pPr>
    </w:p>
    <w:p w:rsidR="004F4081" w:rsidRDefault="00160492">
      <w:pPr>
        <w:spacing w:after="0" w:line="240" w:lineRule="auto"/>
        <w:ind w:right="-396"/>
        <w:jc w:val="right"/>
        <w:rPr>
          <w:rFonts w:ascii="Arial" w:eastAsia="Arial" w:hAnsi="Arial" w:cs="Arial"/>
          <w:i/>
          <w:sz w:val="24"/>
        </w:rPr>
      </w:pPr>
      <w:r>
        <w:rPr>
          <w:rFonts w:ascii="Arial" w:eastAsia="Arial" w:hAnsi="Arial" w:cs="Arial"/>
          <w:i/>
          <w:sz w:val="24"/>
        </w:rPr>
        <w:t>Meeting Minutes</w:t>
      </w:r>
    </w:p>
    <w:p w:rsidR="004F4081" w:rsidRDefault="004F4081">
      <w:pPr>
        <w:spacing w:after="0" w:line="240" w:lineRule="auto"/>
        <w:ind w:right="-396"/>
        <w:rPr>
          <w:rFonts w:ascii="Arial" w:eastAsia="Arial" w:hAnsi="Arial" w:cs="Arial"/>
          <w:i/>
          <w:sz w:val="24"/>
        </w:rPr>
      </w:pPr>
    </w:p>
    <w:p w:rsidR="00477A4D" w:rsidRDefault="00477A4D">
      <w:pPr>
        <w:spacing w:after="0" w:line="240" w:lineRule="auto"/>
        <w:ind w:right="-396"/>
        <w:rPr>
          <w:rFonts w:ascii="Times New Roman" w:eastAsia="Times New Roman" w:hAnsi="Times New Roman" w:cs="Times New Roman"/>
          <w:i/>
          <w:sz w:val="24"/>
        </w:rPr>
        <w:sectPr w:rsidR="00477A4D">
          <w:pgSz w:w="12240" w:h="15840"/>
          <w:pgMar w:top="1440" w:right="1440" w:bottom="1440" w:left="1440" w:header="720" w:footer="720" w:gutter="0"/>
          <w:cols w:space="720"/>
          <w:docGrid w:linePitch="360"/>
        </w:sectPr>
      </w:pPr>
    </w:p>
    <w:p w:rsidR="004F4081" w:rsidRDefault="004F4081">
      <w:pPr>
        <w:spacing w:after="0" w:line="240" w:lineRule="auto"/>
        <w:ind w:right="-396"/>
        <w:rPr>
          <w:rFonts w:ascii="Times New Roman" w:eastAsia="Times New Roman" w:hAnsi="Times New Roman" w:cs="Times New Roman"/>
          <w:i/>
          <w:sz w:val="24"/>
        </w:rPr>
      </w:pPr>
    </w:p>
    <w:p w:rsidR="00477A4D" w:rsidRDefault="00477A4D">
      <w:pPr>
        <w:tabs>
          <w:tab w:val="right" w:leader="dot" w:pos="9450"/>
        </w:tabs>
        <w:spacing w:after="0" w:line="240" w:lineRule="auto"/>
        <w:rPr>
          <w:rFonts w:ascii="Arial" w:eastAsia="Arial" w:hAnsi="Arial" w:cs="Arial"/>
          <w:b/>
          <w:sz w:val="24"/>
          <w:u w:val="single"/>
        </w:rPr>
        <w:sectPr w:rsidR="00477A4D" w:rsidSect="00477A4D">
          <w:type w:val="continuous"/>
          <w:pgSz w:w="12240" w:h="15840"/>
          <w:pgMar w:top="1440" w:right="1440" w:bottom="1440" w:left="1440" w:header="720" w:footer="720" w:gutter="0"/>
          <w:cols w:space="720"/>
          <w:docGrid w:linePitch="360"/>
        </w:sectPr>
      </w:pPr>
    </w:p>
    <w:p w:rsidR="004F4081" w:rsidRDefault="00160492">
      <w:pPr>
        <w:tabs>
          <w:tab w:val="right" w:leader="dot" w:pos="9450"/>
        </w:tabs>
        <w:spacing w:after="0" w:line="240" w:lineRule="auto"/>
        <w:rPr>
          <w:rFonts w:ascii="Arial" w:eastAsia="Arial" w:hAnsi="Arial" w:cs="Arial"/>
          <w:b/>
          <w:sz w:val="24"/>
          <w:u w:val="single"/>
        </w:rPr>
      </w:pPr>
      <w:r>
        <w:rPr>
          <w:rFonts w:ascii="Arial" w:eastAsia="Arial" w:hAnsi="Arial" w:cs="Arial"/>
          <w:b/>
          <w:sz w:val="24"/>
          <w:u w:val="single"/>
        </w:rPr>
        <w:lastRenderedPageBreak/>
        <w:t>COMMITTEE MEMBERS PRESENT</w:t>
      </w:r>
    </w:p>
    <w:p w:rsidR="004F4081" w:rsidRDefault="00160492">
      <w:pPr>
        <w:tabs>
          <w:tab w:val="right" w:leader="dot" w:pos="9450"/>
        </w:tabs>
        <w:spacing w:after="0" w:line="240" w:lineRule="auto"/>
        <w:rPr>
          <w:rFonts w:ascii="Arial" w:eastAsia="Arial" w:hAnsi="Arial" w:cs="Arial"/>
          <w:sz w:val="24"/>
        </w:rPr>
      </w:pPr>
      <w:r>
        <w:rPr>
          <w:rFonts w:ascii="Arial" w:eastAsia="Arial" w:hAnsi="Arial" w:cs="Arial"/>
          <w:sz w:val="24"/>
        </w:rPr>
        <w:t>Nicholas Majett, Chairman</w:t>
      </w:r>
    </w:p>
    <w:p w:rsidR="004F4081" w:rsidRDefault="00160492">
      <w:pPr>
        <w:tabs>
          <w:tab w:val="right" w:leader="dot" w:pos="9450"/>
        </w:tabs>
        <w:spacing w:after="0" w:line="240" w:lineRule="auto"/>
        <w:rPr>
          <w:rFonts w:ascii="Arial" w:eastAsia="Arial" w:hAnsi="Arial" w:cs="Arial"/>
          <w:sz w:val="24"/>
        </w:rPr>
      </w:pPr>
      <w:r>
        <w:rPr>
          <w:rFonts w:ascii="Arial" w:eastAsia="Arial" w:hAnsi="Arial" w:cs="Arial"/>
          <w:sz w:val="24"/>
        </w:rPr>
        <w:t>Matthew Brown, Chairman of the Board</w:t>
      </w:r>
    </w:p>
    <w:p w:rsidR="004F4081" w:rsidRDefault="00160492">
      <w:pPr>
        <w:tabs>
          <w:tab w:val="right" w:leader="dot" w:pos="9450"/>
        </w:tabs>
        <w:spacing w:after="0" w:line="240" w:lineRule="auto"/>
        <w:rPr>
          <w:rFonts w:ascii="Arial" w:eastAsia="Arial" w:hAnsi="Arial" w:cs="Arial"/>
          <w:sz w:val="24"/>
        </w:rPr>
      </w:pPr>
      <w:r>
        <w:rPr>
          <w:rFonts w:ascii="Arial" w:eastAsia="Arial" w:hAnsi="Arial" w:cs="Arial"/>
          <w:sz w:val="24"/>
        </w:rPr>
        <w:t>Ellen Boardman, Committee Member</w:t>
      </w:r>
    </w:p>
    <w:p w:rsidR="004F4081" w:rsidRDefault="004F4081">
      <w:pPr>
        <w:tabs>
          <w:tab w:val="right" w:leader="dot" w:pos="9450"/>
        </w:tabs>
        <w:spacing w:after="0" w:line="240" w:lineRule="auto"/>
        <w:rPr>
          <w:rFonts w:ascii="Arial" w:eastAsia="Arial" w:hAnsi="Arial" w:cs="Arial"/>
          <w:sz w:val="24"/>
        </w:rPr>
      </w:pPr>
    </w:p>
    <w:p w:rsidR="004F4081" w:rsidRDefault="00160492">
      <w:pPr>
        <w:tabs>
          <w:tab w:val="right" w:leader="dot" w:pos="9450"/>
        </w:tabs>
        <w:spacing w:after="0" w:line="240" w:lineRule="auto"/>
        <w:rPr>
          <w:rFonts w:ascii="Arial" w:eastAsia="Arial" w:hAnsi="Arial" w:cs="Arial"/>
          <w:b/>
          <w:sz w:val="24"/>
          <w:u w:val="single"/>
        </w:rPr>
      </w:pPr>
      <w:r>
        <w:rPr>
          <w:rFonts w:ascii="Arial" w:eastAsia="Arial" w:hAnsi="Arial" w:cs="Arial"/>
          <w:b/>
          <w:sz w:val="24"/>
          <w:u w:val="single"/>
        </w:rPr>
        <w:t>INTERNAL AUDIT STAFF PRESENT</w:t>
      </w:r>
    </w:p>
    <w:p w:rsidR="004F4081" w:rsidRDefault="00160492">
      <w:pPr>
        <w:tabs>
          <w:tab w:val="right" w:leader="dot" w:pos="9450"/>
        </w:tabs>
        <w:spacing w:after="0" w:line="240" w:lineRule="auto"/>
        <w:rPr>
          <w:rFonts w:ascii="Arial" w:eastAsia="Arial" w:hAnsi="Arial" w:cs="Arial"/>
          <w:sz w:val="24"/>
        </w:rPr>
      </w:pPr>
      <w:r>
        <w:rPr>
          <w:rFonts w:ascii="Arial" w:eastAsia="Arial" w:hAnsi="Arial" w:cs="Arial"/>
          <w:sz w:val="24"/>
        </w:rPr>
        <w:t xml:space="preserve">Dan Whelan, McGladrey LLP </w:t>
      </w:r>
    </w:p>
    <w:p w:rsidR="006C10F9" w:rsidRDefault="006C10F9" w:rsidP="006C10F9">
      <w:pPr>
        <w:tabs>
          <w:tab w:val="right" w:leader="dot" w:pos="9450"/>
        </w:tabs>
        <w:spacing w:after="0" w:line="240" w:lineRule="auto"/>
        <w:rPr>
          <w:rFonts w:ascii="Arial" w:eastAsia="Arial" w:hAnsi="Arial" w:cs="Arial"/>
          <w:sz w:val="24"/>
        </w:rPr>
      </w:pPr>
      <w:r>
        <w:rPr>
          <w:rFonts w:ascii="Arial" w:eastAsia="Arial" w:hAnsi="Arial" w:cs="Arial"/>
          <w:sz w:val="24"/>
        </w:rPr>
        <w:t>Charles Barley Jr., McGladrey LLP</w:t>
      </w:r>
    </w:p>
    <w:p w:rsidR="004F4081" w:rsidRDefault="00160492">
      <w:pPr>
        <w:tabs>
          <w:tab w:val="right" w:leader="dot" w:pos="9450"/>
        </w:tabs>
        <w:spacing w:after="0" w:line="240" w:lineRule="auto"/>
        <w:rPr>
          <w:rFonts w:ascii="Arial" w:eastAsia="Arial" w:hAnsi="Arial" w:cs="Arial"/>
          <w:sz w:val="24"/>
        </w:rPr>
      </w:pPr>
      <w:r>
        <w:rPr>
          <w:rFonts w:ascii="Arial" w:eastAsia="Arial" w:hAnsi="Arial" w:cs="Arial"/>
          <w:sz w:val="24"/>
        </w:rPr>
        <w:t>Jill Reyes, McGladrey LLP</w:t>
      </w:r>
    </w:p>
    <w:p w:rsidR="00477A4D" w:rsidRDefault="00477A4D" w:rsidP="00477A4D">
      <w:pPr>
        <w:tabs>
          <w:tab w:val="right" w:leader="dot" w:pos="9450"/>
        </w:tabs>
        <w:spacing w:after="0" w:line="240" w:lineRule="auto"/>
        <w:rPr>
          <w:rFonts w:ascii="Arial" w:eastAsia="Arial" w:hAnsi="Arial" w:cs="Arial"/>
          <w:sz w:val="24"/>
        </w:rPr>
      </w:pPr>
      <w:r>
        <w:rPr>
          <w:rFonts w:ascii="Arial" w:eastAsia="Arial" w:hAnsi="Arial" w:cs="Arial"/>
          <w:sz w:val="24"/>
        </w:rPr>
        <w:t>David Luker, McGladrey LLP</w:t>
      </w:r>
    </w:p>
    <w:p w:rsidR="00ED16E2" w:rsidRDefault="00160492">
      <w:pPr>
        <w:tabs>
          <w:tab w:val="right" w:leader="dot" w:pos="9450"/>
        </w:tabs>
        <w:spacing w:after="0" w:line="240" w:lineRule="auto"/>
        <w:rPr>
          <w:rFonts w:ascii="Arial" w:eastAsia="Arial" w:hAnsi="Arial" w:cs="Arial"/>
          <w:sz w:val="24"/>
        </w:rPr>
      </w:pPr>
      <w:r>
        <w:rPr>
          <w:rFonts w:ascii="Arial" w:eastAsia="Arial" w:hAnsi="Arial" w:cs="Arial"/>
          <w:sz w:val="24"/>
        </w:rPr>
        <w:t>Kelly Johnson, McGladrey LLP</w:t>
      </w:r>
    </w:p>
    <w:p w:rsidR="004F4081" w:rsidRDefault="004F4081">
      <w:pPr>
        <w:tabs>
          <w:tab w:val="right" w:leader="dot" w:pos="9450"/>
        </w:tabs>
        <w:spacing w:after="0" w:line="240" w:lineRule="auto"/>
        <w:rPr>
          <w:rFonts w:ascii="Arial" w:eastAsia="Arial" w:hAnsi="Arial" w:cs="Arial"/>
          <w:b/>
          <w:sz w:val="24"/>
          <w:u w:val="single"/>
        </w:rPr>
      </w:pPr>
    </w:p>
    <w:p w:rsidR="004F4081" w:rsidRDefault="00160492">
      <w:pPr>
        <w:tabs>
          <w:tab w:val="right" w:leader="dot" w:pos="9450"/>
        </w:tabs>
        <w:spacing w:after="0" w:line="240" w:lineRule="auto"/>
        <w:rPr>
          <w:rFonts w:ascii="Arial" w:eastAsia="Arial" w:hAnsi="Arial" w:cs="Arial"/>
          <w:b/>
          <w:sz w:val="24"/>
          <w:u w:val="single"/>
        </w:rPr>
      </w:pPr>
      <w:r>
        <w:rPr>
          <w:rFonts w:ascii="Arial" w:eastAsia="Arial" w:hAnsi="Arial" w:cs="Arial"/>
          <w:b/>
          <w:sz w:val="24"/>
          <w:u w:val="single"/>
        </w:rPr>
        <w:lastRenderedPageBreak/>
        <w:t>DC WATER STAFF PRESENT</w:t>
      </w:r>
    </w:p>
    <w:p w:rsidR="004F4081" w:rsidRDefault="00160492">
      <w:pPr>
        <w:tabs>
          <w:tab w:val="right" w:leader="dot" w:pos="9450"/>
        </w:tabs>
        <w:spacing w:after="0" w:line="240" w:lineRule="auto"/>
        <w:rPr>
          <w:rFonts w:ascii="Arial" w:eastAsia="Arial" w:hAnsi="Arial" w:cs="Arial"/>
          <w:sz w:val="24"/>
        </w:rPr>
      </w:pPr>
      <w:r>
        <w:rPr>
          <w:rFonts w:ascii="Arial" w:eastAsia="Arial" w:hAnsi="Arial" w:cs="Arial"/>
          <w:sz w:val="24"/>
        </w:rPr>
        <w:t>Biju George, Chief Operational Officer</w:t>
      </w:r>
    </w:p>
    <w:p w:rsidR="004F4081" w:rsidRDefault="00160492">
      <w:pPr>
        <w:tabs>
          <w:tab w:val="right" w:leader="dot" w:pos="9450"/>
        </w:tabs>
        <w:spacing w:after="0" w:line="240" w:lineRule="auto"/>
        <w:rPr>
          <w:rFonts w:ascii="Arial" w:eastAsia="Arial" w:hAnsi="Arial" w:cs="Arial"/>
          <w:sz w:val="24"/>
        </w:rPr>
      </w:pPr>
      <w:r>
        <w:rPr>
          <w:rFonts w:ascii="Arial" w:eastAsia="Arial" w:hAnsi="Arial" w:cs="Arial"/>
          <w:sz w:val="24"/>
        </w:rPr>
        <w:t>Mark Kim, Chief Financial Officer</w:t>
      </w:r>
    </w:p>
    <w:p w:rsidR="004F4081" w:rsidRDefault="00160492">
      <w:pPr>
        <w:tabs>
          <w:tab w:val="right" w:leader="dot" w:pos="9450"/>
        </w:tabs>
        <w:spacing w:after="0" w:line="240" w:lineRule="auto"/>
        <w:rPr>
          <w:rFonts w:ascii="Arial" w:eastAsia="Arial" w:hAnsi="Arial" w:cs="Arial"/>
          <w:sz w:val="24"/>
        </w:rPr>
      </w:pPr>
      <w:r>
        <w:rPr>
          <w:rFonts w:ascii="Arial" w:eastAsia="Arial" w:hAnsi="Arial" w:cs="Arial"/>
          <w:sz w:val="24"/>
        </w:rPr>
        <w:t>Randy Hayman, General Counsel</w:t>
      </w:r>
    </w:p>
    <w:p w:rsidR="004F4081" w:rsidRDefault="00160492">
      <w:pPr>
        <w:tabs>
          <w:tab w:val="right" w:leader="dot" w:pos="9450"/>
        </w:tabs>
        <w:spacing w:after="0" w:line="240" w:lineRule="auto"/>
        <w:rPr>
          <w:rFonts w:ascii="Arial" w:eastAsia="Arial" w:hAnsi="Arial" w:cs="Arial"/>
          <w:sz w:val="24"/>
        </w:rPr>
      </w:pPr>
      <w:r>
        <w:rPr>
          <w:rFonts w:ascii="Arial" w:eastAsia="Arial" w:hAnsi="Arial" w:cs="Arial"/>
          <w:sz w:val="24"/>
        </w:rPr>
        <w:t>Linda Manley, Secretary to the Board</w:t>
      </w:r>
    </w:p>
    <w:p w:rsidR="00477A4D" w:rsidRDefault="00477A4D">
      <w:pPr>
        <w:tabs>
          <w:tab w:val="right" w:leader="dot" w:pos="9450"/>
        </w:tabs>
        <w:spacing w:after="0" w:line="240" w:lineRule="auto"/>
        <w:rPr>
          <w:rFonts w:ascii="Arial" w:eastAsia="Arial" w:hAnsi="Arial" w:cs="Arial"/>
          <w:sz w:val="24"/>
        </w:rPr>
      </w:pPr>
    </w:p>
    <w:p w:rsidR="00477A4D" w:rsidRDefault="00477A4D">
      <w:pPr>
        <w:tabs>
          <w:tab w:val="right" w:leader="dot" w:pos="9450"/>
        </w:tabs>
        <w:spacing w:after="0" w:line="240" w:lineRule="auto"/>
        <w:rPr>
          <w:rFonts w:ascii="Arial" w:eastAsia="Arial" w:hAnsi="Arial" w:cs="Arial"/>
          <w:sz w:val="24"/>
        </w:rPr>
      </w:pPr>
    </w:p>
    <w:p w:rsidR="00477A4D" w:rsidRDefault="00477A4D">
      <w:pPr>
        <w:tabs>
          <w:tab w:val="right" w:leader="dot" w:pos="9450"/>
        </w:tabs>
        <w:spacing w:after="0" w:line="240" w:lineRule="auto"/>
        <w:rPr>
          <w:rFonts w:ascii="Arial" w:eastAsia="Arial" w:hAnsi="Arial" w:cs="Arial"/>
          <w:sz w:val="24"/>
        </w:rPr>
      </w:pPr>
    </w:p>
    <w:p w:rsidR="00477A4D" w:rsidRDefault="00477A4D">
      <w:pPr>
        <w:tabs>
          <w:tab w:val="right" w:leader="dot" w:pos="9450"/>
        </w:tabs>
        <w:spacing w:after="0" w:line="240" w:lineRule="auto"/>
        <w:rPr>
          <w:rFonts w:ascii="Arial" w:eastAsia="Arial" w:hAnsi="Arial" w:cs="Arial"/>
          <w:sz w:val="24"/>
        </w:rPr>
      </w:pPr>
      <w:bookmarkStart w:id="0" w:name="_GoBack"/>
    </w:p>
    <w:bookmarkEnd w:id="0"/>
    <w:p w:rsidR="00477A4D" w:rsidRDefault="00477A4D">
      <w:pPr>
        <w:tabs>
          <w:tab w:val="right" w:leader="dot" w:pos="9450"/>
        </w:tabs>
        <w:spacing w:after="0" w:line="240" w:lineRule="auto"/>
        <w:rPr>
          <w:rFonts w:ascii="Arial" w:eastAsia="Arial" w:hAnsi="Arial" w:cs="Arial"/>
          <w:sz w:val="24"/>
        </w:rPr>
      </w:pPr>
    </w:p>
    <w:p w:rsidR="00477A4D" w:rsidRDefault="00477A4D">
      <w:pPr>
        <w:tabs>
          <w:tab w:val="right" w:leader="dot" w:pos="9450"/>
        </w:tabs>
        <w:spacing w:after="0" w:line="240" w:lineRule="auto"/>
        <w:rPr>
          <w:rFonts w:ascii="Arial" w:eastAsia="Arial" w:hAnsi="Arial" w:cs="Arial"/>
          <w:sz w:val="24"/>
        </w:rPr>
      </w:pPr>
    </w:p>
    <w:p w:rsidR="00477A4D" w:rsidRDefault="00477A4D">
      <w:pPr>
        <w:tabs>
          <w:tab w:val="right" w:leader="dot" w:pos="9450"/>
        </w:tabs>
        <w:spacing w:after="0" w:line="240" w:lineRule="auto"/>
        <w:rPr>
          <w:rFonts w:ascii="Arial" w:eastAsia="Arial" w:hAnsi="Arial" w:cs="Arial"/>
          <w:sz w:val="24"/>
        </w:rPr>
        <w:sectPr w:rsidR="00477A4D" w:rsidSect="00AC57BC">
          <w:type w:val="continuous"/>
          <w:pgSz w:w="12240" w:h="15840"/>
          <w:pgMar w:top="1440" w:right="1440" w:bottom="1440" w:left="1440" w:header="720" w:footer="720" w:gutter="0"/>
          <w:cols w:num="2" w:space="720"/>
          <w:docGrid w:linePitch="360"/>
        </w:sectPr>
      </w:pPr>
    </w:p>
    <w:p w:rsidR="00477A4D" w:rsidRDefault="00477A4D">
      <w:pPr>
        <w:tabs>
          <w:tab w:val="right" w:leader="dot" w:pos="9450"/>
        </w:tabs>
        <w:spacing w:after="0" w:line="240" w:lineRule="auto"/>
        <w:rPr>
          <w:rFonts w:ascii="Arial" w:eastAsia="Arial" w:hAnsi="Arial" w:cs="Arial"/>
          <w:sz w:val="24"/>
        </w:rPr>
      </w:pPr>
    </w:p>
    <w:p w:rsidR="004F4081" w:rsidRDefault="00160492">
      <w:pPr>
        <w:spacing w:after="0" w:line="240" w:lineRule="auto"/>
        <w:jc w:val="both"/>
        <w:rPr>
          <w:rFonts w:ascii="Arial" w:eastAsia="Arial" w:hAnsi="Arial" w:cs="Arial"/>
          <w:b/>
          <w:sz w:val="24"/>
          <w:u w:val="single"/>
        </w:rPr>
      </w:pPr>
      <w:r>
        <w:rPr>
          <w:rFonts w:ascii="Arial" w:eastAsia="Arial" w:hAnsi="Arial" w:cs="Arial"/>
          <w:b/>
          <w:sz w:val="24"/>
          <w:u w:val="single"/>
        </w:rPr>
        <w:t>Call to Order (Item 1)</w:t>
      </w:r>
    </w:p>
    <w:p w:rsidR="004F4081" w:rsidRDefault="00160492">
      <w:pPr>
        <w:spacing w:after="0" w:line="240" w:lineRule="auto"/>
        <w:jc w:val="both"/>
        <w:rPr>
          <w:rFonts w:ascii="Arial" w:eastAsia="Arial" w:hAnsi="Arial" w:cs="Arial"/>
          <w:sz w:val="24"/>
        </w:rPr>
      </w:pPr>
      <w:r>
        <w:rPr>
          <w:rFonts w:ascii="Arial" w:eastAsia="Arial" w:hAnsi="Arial" w:cs="Arial"/>
          <w:sz w:val="24"/>
        </w:rPr>
        <w:t>Mr. Nicholas Majett called the Audit Committee meeting to order at 9:30am.  Mr. Majett then turned the proceedings over to Mr. Mark Kim.</w:t>
      </w:r>
    </w:p>
    <w:p w:rsidR="004F4081" w:rsidRDefault="004F4081">
      <w:pPr>
        <w:spacing w:after="0" w:line="240" w:lineRule="auto"/>
        <w:jc w:val="both"/>
        <w:rPr>
          <w:rFonts w:ascii="Arial" w:eastAsia="Arial" w:hAnsi="Arial" w:cs="Arial"/>
          <w:b/>
          <w:sz w:val="24"/>
          <w:u w:val="single"/>
        </w:rPr>
      </w:pPr>
    </w:p>
    <w:p w:rsidR="004F4081" w:rsidRPr="00AC57BC" w:rsidRDefault="00A414BB">
      <w:pPr>
        <w:spacing w:after="0"/>
        <w:jc w:val="both"/>
        <w:rPr>
          <w:rFonts w:ascii="Arial" w:eastAsia="Arial" w:hAnsi="Arial" w:cs="Arial"/>
          <w:b/>
          <w:sz w:val="24"/>
          <w:szCs w:val="24"/>
          <w:u w:val="single"/>
        </w:rPr>
      </w:pPr>
      <w:r w:rsidRPr="00AC57BC">
        <w:rPr>
          <w:rFonts w:ascii="Arial" w:eastAsia="Arial" w:hAnsi="Arial" w:cs="Arial"/>
          <w:b/>
          <w:sz w:val="24"/>
          <w:szCs w:val="24"/>
          <w:u w:val="single"/>
        </w:rPr>
        <w:t>Introductory Remarks from KMPG Regarding the Financial Statement Audit (Item 2)</w:t>
      </w:r>
    </w:p>
    <w:p w:rsidR="004F4081" w:rsidRPr="00AC57BC" w:rsidRDefault="00A414BB">
      <w:pPr>
        <w:spacing w:after="0"/>
        <w:jc w:val="both"/>
        <w:rPr>
          <w:rFonts w:ascii="Arial" w:eastAsia="Arial" w:hAnsi="Arial" w:cs="Arial"/>
          <w:sz w:val="24"/>
          <w:szCs w:val="24"/>
        </w:rPr>
      </w:pPr>
      <w:r w:rsidRPr="00AC57BC">
        <w:rPr>
          <w:rFonts w:ascii="Arial" w:eastAsia="Arial" w:hAnsi="Arial" w:cs="Arial"/>
          <w:sz w:val="24"/>
          <w:szCs w:val="24"/>
        </w:rPr>
        <w:t>Paul G</w:t>
      </w:r>
      <w:r w:rsidR="00020C6A">
        <w:rPr>
          <w:rFonts w:ascii="Arial" w:eastAsia="Arial" w:hAnsi="Arial" w:cs="Arial"/>
          <w:sz w:val="24"/>
          <w:szCs w:val="24"/>
        </w:rPr>
        <w:t>eraty</w:t>
      </w:r>
      <w:r w:rsidRPr="00AC57BC">
        <w:rPr>
          <w:rFonts w:ascii="Arial" w:eastAsia="Arial" w:hAnsi="Arial" w:cs="Arial"/>
          <w:sz w:val="24"/>
          <w:szCs w:val="24"/>
        </w:rPr>
        <w:t>, engagement partner from KP</w:t>
      </w:r>
      <w:r w:rsidR="009D39D0">
        <w:rPr>
          <w:rFonts w:ascii="Arial" w:eastAsia="Arial" w:hAnsi="Arial" w:cs="Arial"/>
          <w:sz w:val="24"/>
          <w:szCs w:val="24"/>
        </w:rPr>
        <w:t>M</w:t>
      </w:r>
      <w:r w:rsidRPr="00AC57BC">
        <w:rPr>
          <w:rFonts w:ascii="Arial" w:eastAsia="Arial" w:hAnsi="Arial" w:cs="Arial"/>
          <w:sz w:val="24"/>
          <w:szCs w:val="24"/>
        </w:rPr>
        <w:t xml:space="preserve">G, </w:t>
      </w:r>
      <w:r w:rsidR="00020C6A">
        <w:rPr>
          <w:rFonts w:ascii="Arial" w:eastAsia="Arial" w:hAnsi="Arial" w:cs="Arial"/>
          <w:sz w:val="24"/>
          <w:szCs w:val="24"/>
        </w:rPr>
        <w:t xml:space="preserve">presented an overview of the Fiscal Year 2015 Financial Statement Audit and OMB Circular A-133 Single Audit. This included an overview of the scope, engagement team, approach and timeline. Mr. Geraty </w:t>
      </w:r>
      <w:r w:rsidRPr="00AC57BC">
        <w:rPr>
          <w:rFonts w:ascii="Arial" w:eastAsia="Arial" w:hAnsi="Arial" w:cs="Arial"/>
          <w:sz w:val="24"/>
          <w:szCs w:val="24"/>
        </w:rPr>
        <w:t>confirmed that B</w:t>
      </w:r>
      <w:r w:rsidR="009D39D0">
        <w:rPr>
          <w:rFonts w:ascii="Arial" w:eastAsia="Arial" w:hAnsi="Arial" w:cs="Arial"/>
          <w:sz w:val="24"/>
          <w:szCs w:val="24"/>
        </w:rPr>
        <w:t>e</w:t>
      </w:r>
      <w:r w:rsidRPr="00AC57BC">
        <w:rPr>
          <w:rFonts w:ascii="Arial" w:eastAsia="Arial" w:hAnsi="Arial" w:cs="Arial"/>
          <w:sz w:val="24"/>
          <w:szCs w:val="24"/>
        </w:rPr>
        <w:t>rt Smith</w:t>
      </w:r>
      <w:r w:rsidR="00020C6A">
        <w:rPr>
          <w:rFonts w:ascii="Arial" w:eastAsia="Arial" w:hAnsi="Arial" w:cs="Arial"/>
          <w:sz w:val="24"/>
          <w:szCs w:val="24"/>
        </w:rPr>
        <w:t>, the subcontractor,</w:t>
      </w:r>
      <w:r w:rsidRPr="00AC57BC">
        <w:rPr>
          <w:rFonts w:ascii="Arial" w:eastAsia="Arial" w:hAnsi="Arial" w:cs="Arial"/>
          <w:sz w:val="24"/>
          <w:szCs w:val="24"/>
        </w:rPr>
        <w:t xml:space="preserve"> </w:t>
      </w:r>
      <w:r w:rsidR="00020C6A">
        <w:rPr>
          <w:rFonts w:ascii="Arial" w:eastAsia="Arial" w:hAnsi="Arial" w:cs="Arial"/>
          <w:sz w:val="24"/>
          <w:szCs w:val="24"/>
        </w:rPr>
        <w:t>and</w:t>
      </w:r>
      <w:r w:rsidRPr="00AC57BC">
        <w:rPr>
          <w:rFonts w:ascii="Arial" w:eastAsia="Arial" w:hAnsi="Arial" w:cs="Arial"/>
          <w:sz w:val="24"/>
          <w:szCs w:val="24"/>
        </w:rPr>
        <w:t xml:space="preserve"> K</w:t>
      </w:r>
      <w:r w:rsidR="009D39D0">
        <w:rPr>
          <w:rFonts w:ascii="Arial" w:eastAsia="Arial" w:hAnsi="Arial" w:cs="Arial"/>
          <w:sz w:val="24"/>
          <w:szCs w:val="24"/>
        </w:rPr>
        <w:t>P</w:t>
      </w:r>
      <w:r w:rsidRPr="00AC57BC">
        <w:rPr>
          <w:rFonts w:ascii="Arial" w:eastAsia="Arial" w:hAnsi="Arial" w:cs="Arial"/>
          <w:sz w:val="24"/>
          <w:szCs w:val="24"/>
        </w:rPr>
        <w:t>MG will work together to meet the Agency's MBE requirements and provide as efficient an audit as possible.</w:t>
      </w:r>
    </w:p>
    <w:p w:rsidR="004F4081" w:rsidRPr="00AC57BC" w:rsidRDefault="004F4081">
      <w:pPr>
        <w:spacing w:after="0"/>
        <w:jc w:val="both"/>
        <w:rPr>
          <w:rFonts w:ascii="Arial" w:eastAsia="Arial" w:hAnsi="Arial" w:cs="Arial"/>
          <w:sz w:val="24"/>
          <w:szCs w:val="24"/>
        </w:rPr>
      </w:pPr>
    </w:p>
    <w:p w:rsidR="004F4081" w:rsidRPr="00AC57BC" w:rsidRDefault="00A414BB">
      <w:pPr>
        <w:spacing w:after="0"/>
        <w:jc w:val="both"/>
        <w:rPr>
          <w:rFonts w:ascii="Arial" w:eastAsia="Arial" w:hAnsi="Arial" w:cs="Arial"/>
          <w:sz w:val="24"/>
          <w:szCs w:val="24"/>
        </w:rPr>
      </w:pPr>
      <w:r w:rsidRPr="00AC57BC">
        <w:rPr>
          <w:rFonts w:ascii="Arial" w:eastAsia="Arial" w:hAnsi="Arial" w:cs="Arial"/>
          <w:sz w:val="24"/>
          <w:szCs w:val="24"/>
        </w:rPr>
        <w:t>The scope of the work will include auditing the financial statements, as well as the compliance with laws and regulations throughout the organization.  As a part of the audit of financial statements</w:t>
      </w:r>
      <w:r w:rsidR="00020C6A">
        <w:rPr>
          <w:rFonts w:ascii="Arial" w:eastAsia="Arial" w:hAnsi="Arial" w:cs="Arial"/>
          <w:sz w:val="24"/>
          <w:szCs w:val="24"/>
        </w:rPr>
        <w:t>,</w:t>
      </w:r>
      <w:r w:rsidRPr="00AC57BC">
        <w:rPr>
          <w:rFonts w:ascii="Arial" w:eastAsia="Arial" w:hAnsi="Arial" w:cs="Arial"/>
          <w:sz w:val="24"/>
          <w:szCs w:val="24"/>
        </w:rPr>
        <w:t xml:space="preserve"> performed in accordance with government auditing standards</w:t>
      </w:r>
      <w:r w:rsidR="00020C6A">
        <w:rPr>
          <w:rFonts w:ascii="Arial" w:eastAsia="Arial" w:hAnsi="Arial" w:cs="Arial"/>
          <w:sz w:val="24"/>
          <w:szCs w:val="24"/>
        </w:rPr>
        <w:t>,</w:t>
      </w:r>
      <w:r w:rsidRPr="00AC57BC">
        <w:rPr>
          <w:rFonts w:ascii="Arial" w:eastAsia="Arial" w:hAnsi="Arial" w:cs="Arial"/>
          <w:sz w:val="24"/>
          <w:szCs w:val="24"/>
        </w:rPr>
        <w:t xml:space="preserve"> the team will issue a report on internal controls and compliance at the </w:t>
      </w:r>
      <w:r w:rsidRPr="00AC57BC">
        <w:rPr>
          <w:rFonts w:ascii="Arial" w:eastAsia="Arial" w:hAnsi="Arial" w:cs="Arial"/>
          <w:sz w:val="24"/>
          <w:szCs w:val="24"/>
        </w:rPr>
        <w:lastRenderedPageBreak/>
        <w:t xml:space="preserve">financial statement level.  The report will include any noted significant deficiencies or material weaknesses.  </w:t>
      </w:r>
    </w:p>
    <w:p w:rsidR="004F4081" w:rsidRPr="00AC57BC" w:rsidRDefault="004F4081">
      <w:pPr>
        <w:spacing w:after="0"/>
        <w:jc w:val="both"/>
        <w:rPr>
          <w:rFonts w:ascii="Arial" w:eastAsia="Arial" w:hAnsi="Arial" w:cs="Arial"/>
          <w:sz w:val="24"/>
          <w:szCs w:val="24"/>
        </w:rPr>
      </w:pPr>
    </w:p>
    <w:p w:rsidR="004F4081" w:rsidRPr="00AC57BC" w:rsidRDefault="00A414BB">
      <w:pPr>
        <w:spacing w:after="0"/>
        <w:jc w:val="both"/>
        <w:rPr>
          <w:rFonts w:ascii="Arial" w:eastAsia="Arial" w:hAnsi="Arial" w:cs="Arial"/>
          <w:sz w:val="24"/>
          <w:szCs w:val="24"/>
        </w:rPr>
      </w:pPr>
      <w:r w:rsidRPr="00AC57BC">
        <w:rPr>
          <w:rFonts w:ascii="Arial" w:eastAsia="Arial" w:hAnsi="Arial" w:cs="Arial"/>
          <w:sz w:val="24"/>
          <w:szCs w:val="24"/>
        </w:rPr>
        <w:t xml:space="preserve">The team's objective throughout the single audit process is to provide an opinion on compliance for the </w:t>
      </w:r>
      <w:r w:rsidR="00020C6A" w:rsidRPr="00160492">
        <w:rPr>
          <w:rFonts w:ascii="Arial" w:eastAsia="Arial" w:hAnsi="Arial" w:cs="Arial"/>
          <w:sz w:val="24"/>
          <w:szCs w:val="24"/>
        </w:rPr>
        <w:t>organization’s</w:t>
      </w:r>
      <w:r w:rsidRPr="00AC57BC">
        <w:rPr>
          <w:rFonts w:ascii="Arial" w:eastAsia="Arial" w:hAnsi="Arial" w:cs="Arial"/>
          <w:sz w:val="24"/>
          <w:szCs w:val="24"/>
        </w:rPr>
        <w:t xml:space="preserve"> three major programs.  Given the size of the programs, they would be reviewed once every two years</w:t>
      </w:r>
      <w:r w:rsidR="009D39D0">
        <w:rPr>
          <w:rFonts w:ascii="Arial" w:eastAsia="Arial" w:hAnsi="Arial" w:cs="Arial"/>
          <w:sz w:val="24"/>
          <w:szCs w:val="24"/>
        </w:rPr>
        <w:t>, but no less than once every three years</w:t>
      </w:r>
      <w:r w:rsidRPr="00AC57BC">
        <w:rPr>
          <w:rFonts w:ascii="Arial" w:eastAsia="Arial" w:hAnsi="Arial" w:cs="Arial"/>
          <w:sz w:val="24"/>
          <w:szCs w:val="24"/>
        </w:rPr>
        <w:t>. The presented timeline for the entire audit extends from August 2015 thru to January 2016.</w:t>
      </w:r>
    </w:p>
    <w:p w:rsidR="004F4081" w:rsidRPr="00AC57BC" w:rsidRDefault="004F4081">
      <w:pPr>
        <w:spacing w:after="0"/>
        <w:jc w:val="both"/>
        <w:rPr>
          <w:rFonts w:ascii="Arial" w:eastAsia="Arial" w:hAnsi="Arial" w:cs="Arial"/>
          <w:sz w:val="24"/>
          <w:szCs w:val="24"/>
        </w:rPr>
      </w:pPr>
    </w:p>
    <w:p w:rsidR="004F4081" w:rsidRPr="00AC57BC" w:rsidRDefault="00A414BB">
      <w:pPr>
        <w:spacing w:after="0"/>
        <w:jc w:val="both"/>
        <w:rPr>
          <w:rFonts w:ascii="Arial" w:eastAsia="Arial" w:hAnsi="Arial" w:cs="Arial"/>
          <w:sz w:val="24"/>
          <w:szCs w:val="24"/>
        </w:rPr>
      </w:pPr>
      <w:r w:rsidRPr="00AC57BC">
        <w:rPr>
          <w:rFonts w:ascii="Arial" w:eastAsia="Arial" w:hAnsi="Arial" w:cs="Arial"/>
          <w:sz w:val="24"/>
          <w:szCs w:val="24"/>
        </w:rPr>
        <w:t xml:space="preserve">Upon the conclusion of the audit, any additional findings or </w:t>
      </w:r>
      <w:r w:rsidR="00020C6A" w:rsidRPr="00160492">
        <w:rPr>
          <w:rFonts w:ascii="Arial" w:eastAsia="Arial" w:hAnsi="Arial" w:cs="Arial"/>
          <w:sz w:val="24"/>
          <w:szCs w:val="24"/>
        </w:rPr>
        <w:t>recommendations</w:t>
      </w:r>
      <w:r w:rsidRPr="00AC57BC">
        <w:rPr>
          <w:rFonts w:ascii="Arial" w:eastAsia="Arial" w:hAnsi="Arial" w:cs="Arial"/>
          <w:sz w:val="24"/>
          <w:szCs w:val="24"/>
        </w:rPr>
        <w:t xml:space="preserve"> that do not rise to the level of significance to be included in the reports, will be included in a management letter similar to what the team has provided for the past two years. </w:t>
      </w:r>
    </w:p>
    <w:p w:rsidR="004F4081" w:rsidRPr="00AC57BC" w:rsidRDefault="004F4081">
      <w:pPr>
        <w:spacing w:after="0"/>
        <w:jc w:val="both"/>
        <w:rPr>
          <w:rFonts w:ascii="Arial" w:eastAsia="Arial" w:hAnsi="Arial" w:cs="Arial"/>
          <w:sz w:val="24"/>
          <w:szCs w:val="24"/>
        </w:rPr>
      </w:pPr>
    </w:p>
    <w:p w:rsidR="004F4081" w:rsidRPr="00AC57BC" w:rsidRDefault="00A414BB">
      <w:pPr>
        <w:spacing w:after="0"/>
        <w:jc w:val="both"/>
        <w:rPr>
          <w:rFonts w:ascii="Arial" w:eastAsia="Arial" w:hAnsi="Arial" w:cs="Arial"/>
          <w:sz w:val="24"/>
          <w:szCs w:val="24"/>
        </w:rPr>
      </w:pPr>
      <w:r w:rsidRPr="00AC57BC">
        <w:rPr>
          <w:rFonts w:ascii="Arial" w:eastAsia="Arial" w:hAnsi="Arial" w:cs="Arial"/>
          <w:sz w:val="24"/>
          <w:szCs w:val="24"/>
        </w:rPr>
        <w:t>The new accounting standards for F</w:t>
      </w:r>
      <w:r w:rsidR="00020C6A">
        <w:rPr>
          <w:rFonts w:ascii="Arial" w:eastAsia="Arial" w:hAnsi="Arial" w:cs="Arial"/>
          <w:sz w:val="24"/>
          <w:szCs w:val="24"/>
        </w:rPr>
        <w:t xml:space="preserve">iscal Year </w:t>
      </w:r>
      <w:r w:rsidRPr="00AC57BC">
        <w:rPr>
          <w:rFonts w:ascii="Arial" w:eastAsia="Arial" w:hAnsi="Arial" w:cs="Arial"/>
          <w:sz w:val="24"/>
          <w:szCs w:val="24"/>
        </w:rPr>
        <w:t>2015 are not expected to have any effect on the audit for this year.  An update will be provided as to the status of the audit at the next Audit Committee Meeting in October.</w:t>
      </w:r>
    </w:p>
    <w:p w:rsidR="004F4081" w:rsidRPr="00AC57BC" w:rsidRDefault="004F4081">
      <w:pPr>
        <w:spacing w:after="0"/>
        <w:jc w:val="both"/>
        <w:rPr>
          <w:rFonts w:ascii="Arial" w:eastAsia="Arial" w:hAnsi="Arial" w:cs="Arial"/>
          <w:sz w:val="24"/>
          <w:szCs w:val="24"/>
        </w:rPr>
      </w:pPr>
    </w:p>
    <w:p w:rsidR="004F4081" w:rsidRPr="00AC57BC" w:rsidRDefault="00A414BB">
      <w:pPr>
        <w:spacing w:after="0"/>
        <w:jc w:val="both"/>
        <w:rPr>
          <w:rFonts w:ascii="Arial" w:eastAsia="Arial" w:hAnsi="Arial" w:cs="Arial"/>
          <w:b/>
          <w:sz w:val="24"/>
          <w:szCs w:val="24"/>
          <w:u w:val="single"/>
        </w:rPr>
      </w:pPr>
      <w:r w:rsidRPr="00AC57BC">
        <w:rPr>
          <w:rFonts w:ascii="Arial" w:eastAsia="Arial" w:hAnsi="Arial" w:cs="Arial"/>
          <w:b/>
          <w:sz w:val="24"/>
          <w:szCs w:val="24"/>
          <w:u w:val="single"/>
        </w:rPr>
        <w:t>Internal Audit Update</w:t>
      </w:r>
      <w:r w:rsidR="00020C6A">
        <w:rPr>
          <w:rFonts w:ascii="Arial" w:eastAsia="Arial" w:hAnsi="Arial" w:cs="Arial"/>
          <w:b/>
          <w:sz w:val="24"/>
          <w:szCs w:val="24"/>
          <w:u w:val="single"/>
        </w:rPr>
        <w:t xml:space="preserve"> (Item 3)</w:t>
      </w:r>
    </w:p>
    <w:p w:rsidR="004F4081" w:rsidRPr="00AC57BC" w:rsidRDefault="00A414BB">
      <w:pPr>
        <w:spacing w:after="0"/>
        <w:jc w:val="both"/>
        <w:rPr>
          <w:rFonts w:ascii="Arial" w:eastAsia="Arial" w:hAnsi="Arial" w:cs="Arial"/>
          <w:sz w:val="24"/>
          <w:szCs w:val="24"/>
        </w:rPr>
      </w:pPr>
      <w:r w:rsidRPr="00AC57BC">
        <w:rPr>
          <w:rFonts w:ascii="Arial" w:eastAsia="Arial" w:hAnsi="Arial" w:cs="Arial"/>
          <w:sz w:val="24"/>
          <w:szCs w:val="24"/>
        </w:rPr>
        <w:t>Mr. Whelan announced that effective October 26, 2015, in an effort to maintain the global consistency of representation seen by its counterparts, McGladrey LLP will be rebranded from McGladrey to RSM</w:t>
      </w:r>
      <w:r w:rsidR="00020C6A">
        <w:rPr>
          <w:rFonts w:ascii="Arial" w:eastAsia="Arial" w:hAnsi="Arial" w:cs="Arial"/>
          <w:sz w:val="24"/>
          <w:szCs w:val="24"/>
        </w:rPr>
        <w:t xml:space="preserve">. </w:t>
      </w:r>
    </w:p>
    <w:p w:rsidR="004F4081" w:rsidRPr="00AC57BC" w:rsidRDefault="004F4081">
      <w:pPr>
        <w:spacing w:after="0"/>
        <w:jc w:val="both"/>
        <w:rPr>
          <w:rFonts w:ascii="Arial" w:eastAsia="Arial" w:hAnsi="Arial" w:cs="Arial"/>
          <w:sz w:val="24"/>
          <w:szCs w:val="24"/>
        </w:rPr>
      </w:pPr>
    </w:p>
    <w:p w:rsidR="004F4081" w:rsidRPr="00AC57BC" w:rsidRDefault="00A414BB">
      <w:pPr>
        <w:spacing w:after="0"/>
        <w:jc w:val="both"/>
        <w:rPr>
          <w:rFonts w:ascii="Arial" w:eastAsia="Arial" w:hAnsi="Arial" w:cs="Arial"/>
          <w:sz w:val="24"/>
          <w:szCs w:val="24"/>
        </w:rPr>
      </w:pPr>
      <w:r w:rsidRPr="00AC57BC">
        <w:rPr>
          <w:rFonts w:ascii="Arial" w:eastAsia="Arial" w:hAnsi="Arial" w:cs="Arial"/>
          <w:sz w:val="24"/>
          <w:szCs w:val="24"/>
        </w:rPr>
        <w:t>M</w:t>
      </w:r>
      <w:r w:rsidR="009D39D0">
        <w:rPr>
          <w:rFonts w:ascii="Arial" w:eastAsia="Arial" w:hAnsi="Arial" w:cs="Arial"/>
          <w:sz w:val="24"/>
          <w:szCs w:val="24"/>
        </w:rPr>
        <w:t>r</w:t>
      </w:r>
      <w:r w:rsidRPr="00AC57BC">
        <w:rPr>
          <w:rFonts w:ascii="Arial" w:eastAsia="Arial" w:hAnsi="Arial" w:cs="Arial"/>
          <w:sz w:val="24"/>
          <w:szCs w:val="24"/>
        </w:rPr>
        <w:t xml:space="preserve">s. Reyes </w:t>
      </w:r>
      <w:r w:rsidR="00020C6A">
        <w:rPr>
          <w:rFonts w:ascii="Arial" w:eastAsia="Arial" w:hAnsi="Arial" w:cs="Arial"/>
          <w:sz w:val="24"/>
          <w:szCs w:val="24"/>
        </w:rPr>
        <w:t xml:space="preserve">reviewed the Internal Audit Matrix and </w:t>
      </w:r>
      <w:r w:rsidRPr="00AC57BC">
        <w:rPr>
          <w:rFonts w:ascii="Arial" w:eastAsia="Arial" w:hAnsi="Arial" w:cs="Arial"/>
          <w:sz w:val="24"/>
          <w:szCs w:val="24"/>
        </w:rPr>
        <w:t xml:space="preserve">reported that to date, the Internal Audit team has issued seven of the audits on the initial plan and there are three remaining audits in progress, to be issued at the next meeting in October. </w:t>
      </w:r>
    </w:p>
    <w:p w:rsidR="004F4081" w:rsidRPr="00AC57BC" w:rsidRDefault="004F4081">
      <w:pPr>
        <w:spacing w:after="0"/>
        <w:jc w:val="both"/>
        <w:rPr>
          <w:rFonts w:ascii="Arial" w:eastAsia="Arial" w:hAnsi="Arial" w:cs="Arial"/>
          <w:sz w:val="24"/>
          <w:szCs w:val="24"/>
        </w:rPr>
      </w:pPr>
    </w:p>
    <w:p w:rsidR="004F4081" w:rsidRPr="00AC57BC" w:rsidRDefault="00A414BB">
      <w:pPr>
        <w:spacing w:after="0"/>
        <w:jc w:val="both"/>
        <w:rPr>
          <w:rFonts w:ascii="Arial" w:eastAsia="Arial" w:hAnsi="Arial" w:cs="Arial"/>
          <w:sz w:val="24"/>
          <w:szCs w:val="24"/>
        </w:rPr>
      </w:pPr>
      <w:r w:rsidRPr="00AC57BC">
        <w:rPr>
          <w:rFonts w:ascii="Arial" w:eastAsia="Arial" w:hAnsi="Arial" w:cs="Arial"/>
          <w:sz w:val="24"/>
          <w:szCs w:val="24"/>
        </w:rPr>
        <w:t xml:space="preserve">The Internal Audit Team is in the planning stages for several other tasks, </w:t>
      </w:r>
      <w:r w:rsidR="009D39D0">
        <w:rPr>
          <w:rFonts w:ascii="Arial" w:eastAsia="Arial" w:hAnsi="Arial" w:cs="Arial"/>
          <w:sz w:val="24"/>
          <w:szCs w:val="24"/>
        </w:rPr>
        <w:t>and</w:t>
      </w:r>
      <w:r w:rsidRPr="00AC57BC">
        <w:rPr>
          <w:rFonts w:ascii="Arial" w:eastAsia="Arial" w:hAnsi="Arial" w:cs="Arial"/>
          <w:sz w:val="24"/>
          <w:szCs w:val="24"/>
        </w:rPr>
        <w:t xml:space="preserve"> ha</w:t>
      </w:r>
      <w:r w:rsidR="009D39D0">
        <w:rPr>
          <w:rFonts w:ascii="Arial" w:eastAsia="Arial" w:hAnsi="Arial" w:cs="Arial"/>
          <w:sz w:val="24"/>
          <w:szCs w:val="24"/>
        </w:rPr>
        <w:t>s</w:t>
      </w:r>
      <w:r w:rsidRPr="00AC57BC">
        <w:rPr>
          <w:rFonts w:ascii="Arial" w:eastAsia="Arial" w:hAnsi="Arial" w:cs="Arial"/>
          <w:sz w:val="24"/>
          <w:szCs w:val="24"/>
        </w:rPr>
        <w:t xml:space="preserve"> begun the risk </w:t>
      </w:r>
      <w:r w:rsidR="00020C6A" w:rsidRPr="00160492">
        <w:rPr>
          <w:rFonts w:ascii="Arial" w:eastAsia="Arial" w:hAnsi="Arial" w:cs="Arial"/>
          <w:sz w:val="24"/>
          <w:szCs w:val="24"/>
        </w:rPr>
        <w:t>assessment</w:t>
      </w:r>
      <w:r w:rsidRPr="00AC57BC">
        <w:rPr>
          <w:rFonts w:ascii="Arial" w:eastAsia="Arial" w:hAnsi="Arial" w:cs="Arial"/>
          <w:sz w:val="24"/>
          <w:szCs w:val="24"/>
        </w:rPr>
        <w:t xml:space="preserve"> process for the next fiscal year.  A three-year plan was initially proposed, however, each year the team will review the proposed plan to ensure that the data remains relevant to the organization.</w:t>
      </w:r>
    </w:p>
    <w:p w:rsidR="00ED16E2" w:rsidRDefault="00ED16E2" w:rsidP="00ED16E2">
      <w:pPr>
        <w:spacing w:after="0"/>
        <w:jc w:val="both"/>
        <w:rPr>
          <w:rFonts w:ascii="Arial" w:eastAsia="Arial" w:hAnsi="Arial" w:cs="Arial"/>
          <w:b/>
          <w:sz w:val="24"/>
          <w:szCs w:val="24"/>
          <w:u w:val="single"/>
        </w:rPr>
      </w:pPr>
    </w:p>
    <w:p w:rsidR="004F4081" w:rsidRPr="00AC57BC" w:rsidRDefault="000D228A">
      <w:pPr>
        <w:spacing w:after="0"/>
        <w:jc w:val="both"/>
        <w:rPr>
          <w:rFonts w:ascii="Arial" w:eastAsia="Arial" w:hAnsi="Arial" w:cs="Arial"/>
          <w:sz w:val="24"/>
          <w:szCs w:val="24"/>
        </w:rPr>
      </w:pPr>
      <w:r>
        <w:rPr>
          <w:rFonts w:ascii="Arial" w:eastAsia="Arial" w:hAnsi="Arial" w:cs="Arial"/>
          <w:sz w:val="24"/>
          <w:szCs w:val="24"/>
        </w:rPr>
        <w:t>M</w:t>
      </w:r>
      <w:r w:rsidR="00020C6A">
        <w:rPr>
          <w:rFonts w:ascii="Arial" w:eastAsia="Arial" w:hAnsi="Arial" w:cs="Arial"/>
          <w:sz w:val="24"/>
          <w:szCs w:val="24"/>
        </w:rPr>
        <w:t xml:space="preserve">s. Johnson then reported </w:t>
      </w:r>
      <w:r>
        <w:rPr>
          <w:rFonts w:ascii="Arial" w:eastAsia="Arial" w:hAnsi="Arial" w:cs="Arial"/>
          <w:sz w:val="24"/>
          <w:szCs w:val="24"/>
        </w:rPr>
        <w:t xml:space="preserve">the status of the prior audit findings. </w:t>
      </w:r>
      <w:r w:rsidR="00A414BB" w:rsidRPr="00AC57BC">
        <w:rPr>
          <w:rFonts w:ascii="Arial" w:eastAsia="Arial" w:hAnsi="Arial" w:cs="Arial"/>
          <w:sz w:val="24"/>
          <w:szCs w:val="24"/>
        </w:rPr>
        <w:t>Ms. Johnson reported that to date, 37 prior audit items remain open.  Since the last audit committee meeting, the I</w:t>
      </w:r>
      <w:r>
        <w:rPr>
          <w:rFonts w:ascii="Arial" w:eastAsia="Arial" w:hAnsi="Arial" w:cs="Arial"/>
          <w:sz w:val="24"/>
          <w:szCs w:val="24"/>
        </w:rPr>
        <w:t xml:space="preserve">nternal </w:t>
      </w:r>
      <w:r w:rsidR="00A414BB" w:rsidRPr="00AC57BC">
        <w:rPr>
          <w:rFonts w:ascii="Arial" w:eastAsia="Arial" w:hAnsi="Arial" w:cs="Arial"/>
          <w:sz w:val="24"/>
          <w:szCs w:val="24"/>
        </w:rPr>
        <w:t>A</w:t>
      </w:r>
      <w:r>
        <w:rPr>
          <w:rFonts w:ascii="Arial" w:eastAsia="Arial" w:hAnsi="Arial" w:cs="Arial"/>
          <w:sz w:val="24"/>
          <w:szCs w:val="24"/>
        </w:rPr>
        <w:t>udit</w:t>
      </w:r>
      <w:r w:rsidR="00A414BB" w:rsidRPr="00AC57BC">
        <w:rPr>
          <w:rFonts w:ascii="Arial" w:eastAsia="Arial" w:hAnsi="Arial" w:cs="Arial"/>
          <w:sz w:val="24"/>
          <w:szCs w:val="24"/>
        </w:rPr>
        <w:t xml:space="preserve"> team has been able to close three more items</w:t>
      </w:r>
      <w:r>
        <w:rPr>
          <w:rFonts w:ascii="Arial" w:eastAsia="Arial" w:hAnsi="Arial" w:cs="Arial"/>
          <w:sz w:val="24"/>
          <w:szCs w:val="24"/>
        </w:rPr>
        <w:t xml:space="preserve"> and reduce the number of pending testing items from twelve to six. </w:t>
      </w:r>
    </w:p>
    <w:p w:rsidR="004F4081" w:rsidRPr="00AC57BC" w:rsidRDefault="004F4081">
      <w:pPr>
        <w:spacing w:after="0"/>
        <w:jc w:val="both"/>
        <w:rPr>
          <w:rFonts w:ascii="Arial" w:eastAsia="Arial" w:hAnsi="Arial" w:cs="Arial"/>
          <w:sz w:val="24"/>
          <w:szCs w:val="24"/>
        </w:rPr>
      </w:pPr>
    </w:p>
    <w:p w:rsidR="00AC57BC" w:rsidRDefault="00A414BB">
      <w:pPr>
        <w:spacing w:after="0"/>
        <w:jc w:val="both"/>
        <w:rPr>
          <w:rFonts w:ascii="Arial" w:eastAsia="Arial" w:hAnsi="Arial" w:cs="Arial"/>
          <w:sz w:val="24"/>
          <w:szCs w:val="24"/>
        </w:rPr>
      </w:pPr>
      <w:r w:rsidRPr="00AC57BC">
        <w:rPr>
          <w:rFonts w:ascii="Arial" w:eastAsia="Arial" w:hAnsi="Arial" w:cs="Arial"/>
          <w:sz w:val="24"/>
          <w:szCs w:val="24"/>
        </w:rPr>
        <w:t xml:space="preserve">A point of clarification was offered regarding the corrective action themes, to state that </w:t>
      </w:r>
      <w:r w:rsidR="009D39D0">
        <w:rPr>
          <w:rFonts w:ascii="Arial" w:eastAsia="Arial" w:hAnsi="Arial" w:cs="Arial"/>
          <w:sz w:val="24"/>
          <w:szCs w:val="24"/>
        </w:rPr>
        <w:t>most</w:t>
      </w:r>
      <w:r w:rsidR="000D228A">
        <w:rPr>
          <w:rFonts w:ascii="Arial" w:eastAsia="Arial" w:hAnsi="Arial" w:cs="Arial"/>
          <w:sz w:val="24"/>
          <w:szCs w:val="24"/>
        </w:rPr>
        <w:t xml:space="preserve"> of the </w:t>
      </w:r>
      <w:r w:rsidRPr="00AC57BC">
        <w:rPr>
          <w:rFonts w:ascii="Arial" w:eastAsia="Arial" w:hAnsi="Arial" w:cs="Arial"/>
          <w:sz w:val="24"/>
          <w:szCs w:val="24"/>
        </w:rPr>
        <w:t xml:space="preserve">policies and procedures affecting 19 of the 37 items, have been drafted and presented to the General Manager.  Those policies will then be passed forward to the Union for discussion and approval; until that time, the items will remain open. </w:t>
      </w:r>
    </w:p>
    <w:p w:rsidR="00AC57BC" w:rsidRDefault="00AC57BC">
      <w:pPr>
        <w:spacing w:after="0"/>
        <w:jc w:val="both"/>
        <w:rPr>
          <w:rFonts w:ascii="Arial" w:eastAsia="Arial" w:hAnsi="Arial" w:cs="Arial"/>
          <w:sz w:val="24"/>
          <w:szCs w:val="24"/>
        </w:rPr>
      </w:pPr>
    </w:p>
    <w:p w:rsidR="00AC57BC" w:rsidRDefault="00AC57BC">
      <w:pPr>
        <w:spacing w:after="0"/>
        <w:jc w:val="both"/>
        <w:rPr>
          <w:rFonts w:ascii="Arial" w:eastAsia="Arial" w:hAnsi="Arial" w:cs="Arial"/>
          <w:sz w:val="24"/>
          <w:szCs w:val="24"/>
        </w:rPr>
      </w:pPr>
    </w:p>
    <w:p w:rsidR="00AC57BC" w:rsidRDefault="00AC57BC">
      <w:pPr>
        <w:spacing w:after="0"/>
        <w:jc w:val="both"/>
        <w:rPr>
          <w:rFonts w:ascii="Arial" w:eastAsia="Arial" w:hAnsi="Arial" w:cs="Arial"/>
          <w:sz w:val="24"/>
          <w:szCs w:val="24"/>
        </w:rPr>
      </w:pPr>
    </w:p>
    <w:p w:rsidR="00AC57BC" w:rsidRPr="00477A4D" w:rsidRDefault="00AC57BC" w:rsidP="00AC57BC">
      <w:pPr>
        <w:spacing w:after="0"/>
        <w:jc w:val="both"/>
        <w:rPr>
          <w:rFonts w:ascii="Arial" w:eastAsia="Arial" w:hAnsi="Arial" w:cs="Arial"/>
          <w:b/>
          <w:sz w:val="24"/>
          <w:szCs w:val="24"/>
          <w:u w:val="single"/>
        </w:rPr>
      </w:pPr>
      <w:r w:rsidRPr="00A414BB">
        <w:rPr>
          <w:rFonts w:ascii="Arial" w:eastAsia="Arial" w:hAnsi="Arial" w:cs="Arial"/>
          <w:b/>
          <w:sz w:val="24"/>
          <w:szCs w:val="24"/>
          <w:u w:val="single"/>
        </w:rPr>
        <w:lastRenderedPageBreak/>
        <w:t>Internal Audit Update</w:t>
      </w:r>
      <w:r>
        <w:rPr>
          <w:rFonts w:ascii="Arial" w:eastAsia="Arial" w:hAnsi="Arial" w:cs="Arial"/>
          <w:b/>
          <w:sz w:val="24"/>
          <w:szCs w:val="24"/>
          <w:u w:val="single"/>
        </w:rPr>
        <w:t xml:space="preserve"> (Item 3) - continued</w:t>
      </w:r>
    </w:p>
    <w:p w:rsidR="004F4081" w:rsidRPr="00AC57BC" w:rsidRDefault="00A414BB">
      <w:pPr>
        <w:spacing w:after="0"/>
        <w:jc w:val="both"/>
        <w:rPr>
          <w:rFonts w:ascii="Arial" w:eastAsia="Arial" w:hAnsi="Arial" w:cs="Arial"/>
          <w:sz w:val="24"/>
          <w:szCs w:val="24"/>
        </w:rPr>
      </w:pPr>
      <w:r w:rsidRPr="00AC57BC">
        <w:rPr>
          <w:rFonts w:ascii="Arial" w:eastAsia="Arial" w:hAnsi="Arial" w:cs="Arial"/>
          <w:sz w:val="24"/>
          <w:szCs w:val="24"/>
        </w:rPr>
        <w:t>Ms. Johnson also reported on the implementation of an automated Issue Tracker, a web-based tool that allows process owners to monitor their findings and to provide real time updates and documentation</w:t>
      </w:r>
      <w:r w:rsidR="000D228A">
        <w:rPr>
          <w:rFonts w:ascii="Arial" w:eastAsia="Arial" w:hAnsi="Arial" w:cs="Arial"/>
          <w:sz w:val="24"/>
          <w:szCs w:val="24"/>
        </w:rPr>
        <w:t>.</w:t>
      </w:r>
      <w:r w:rsidRPr="00AC57BC">
        <w:rPr>
          <w:rFonts w:ascii="Arial" w:eastAsia="Arial" w:hAnsi="Arial" w:cs="Arial"/>
          <w:sz w:val="24"/>
          <w:szCs w:val="24"/>
        </w:rPr>
        <w:t xml:space="preserve">  The tool also allows process owner to request extensions and closure</w:t>
      </w:r>
      <w:r w:rsidR="000D228A">
        <w:rPr>
          <w:rFonts w:ascii="Arial" w:eastAsia="Arial" w:hAnsi="Arial" w:cs="Arial"/>
          <w:sz w:val="24"/>
          <w:szCs w:val="24"/>
        </w:rPr>
        <w:t xml:space="preserve"> and thus far h</w:t>
      </w:r>
      <w:r w:rsidRPr="00AC57BC">
        <w:rPr>
          <w:rFonts w:ascii="Arial" w:eastAsia="Arial" w:hAnsi="Arial" w:cs="Arial"/>
          <w:sz w:val="24"/>
          <w:szCs w:val="24"/>
        </w:rPr>
        <w:t>as been used across the Agency.</w:t>
      </w:r>
    </w:p>
    <w:p w:rsidR="004F4081" w:rsidRPr="00AC57BC" w:rsidRDefault="004F4081">
      <w:pPr>
        <w:spacing w:after="0"/>
        <w:jc w:val="both"/>
        <w:rPr>
          <w:rFonts w:ascii="Arial" w:eastAsia="Arial" w:hAnsi="Arial" w:cs="Arial"/>
          <w:sz w:val="24"/>
          <w:szCs w:val="24"/>
        </w:rPr>
      </w:pPr>
    </w:p>
    <w:p w:rsidR="004F4081" w:rsidRPr="00AC57BC" w:rsidRDefault="00A414BB">
      <w:pPr>
        <w:spacing w:after="0"/>
        <w:jc w:val="both"/>
        <w:rPr>
          <w:rFonts w:ascii="Arial" w:eastAsia="Arial" w:hAnsi="Arial" w:cs="Arial"/>
          <w:sz w:val="24"/>
          <w:szCs w:val="24"/>
        </w:rPr>
      </w:pPr>
      <w:r w:rsidRPr="00AC57BC">
        <w:rPr>
          <w:rFonts w:ascii="Arial" w:eastAsia="Arial" w:hAnsi="Arial" w:cs="Arial"/>
          <w:sz w:val="24"/>
          <w:szCs w:val="24"/>
        </w:rPr>
        <w:t>M</w:t>
      </w:r>
      <w:r w:rsidR="000D228A">
        <w:rPr>
          <w:rFonts w:ascii="Arial" w:eastAsia="Arial" w:hAnsi="Arial" w:cs="Arial"/>
          <w:sz w:val="24"/>
          <w:szCs w:val="24"/>
        </w:rPr>
        <w:t>r</w:t>
      </w:r>
      <w:r w:rsidRPr="00AC57BC">
        <w:rPr>
          <w:rFonts w:ascii="Arial" w:eastAsia="Arial" w:hAnsi="Arial" w:cs="Arial"/>
          <w:sz w:val="24"/>
          <w:szCs w:val="24"/>
        </w:rPr>
        <w:t>s. Reyes</w:t>
      </w:r>
      <w:r w:rsidR="000D228A">
        <w:rPr>
          <w:rFonts w:ascii="Arial" w:eastAsia="Arial" w:hAnsi="Arial" w:cs="Arial"/>
          <w:sz w:val="24"/>
          <w:szCs w:val="24"/>
        </w:rPr>
        <w:t xml:space="preserve"> introduced the Procurement report and</w:t>
      </w:r>
      <w:r w:rsidRPr="00AC57BC">
        <w:rPr>
          <w:rFonts w:ascii="Arial" w:eastAsia="Arial" w:hAnsi="Arial" w:cs="Arial"/>
          <w:sz w:val="24"/>
          <w:szCs w:val="24"/>
        </w:rPr>
        <w:t xml:space="preserve"> reminded the committee that a memo was presented at the last meeting to request a change for the </w:t>
      </w:r>
      <w:r w:rsidR="009D39D0">
        <w:rPr>
          <w:rFonts w:ascii="Arial" w:eastAsia="Arial" w:hAnsi="Arial" w:cs="Arial"/>
          <w:sz w:val="24"/>
          <w:szCs w:val="24"/>
        </w:rPr>
        <w:t xml:space="preserve">internal </w:t>
      </w:r>
      <w:r w:rsidRPr="00AC57BC">
        <w:rPr>
          <w:rFonts w:ascii="Arial" w:eastAsia="Arial" w:hAnsi="Arial" w:cs="Arial"/>
          <w:sz w:val="24"/>
          <w:szCs w:val="24"/>
        </w:rPr>
        <w:t>audit plan to include procurement in the plan.  The scope of the audit was narrowed to pre</w:t>
      </w:r>
      <w:r w:rsidR="00020C6A">
        <w:rPr>
          <w:rFonts w:ascii="Arial" w:eastAsia="Arial" w:hAnsi="Arial" w:cs="Arial"/>
          <w:sz w:val="24"/>
          <w:szCs w:val="24"/>
        </w:rPr>
        <w:t>-</w:t>
      </w:r>
      <w:r w:rsidRPr="00AC57BC">
        <w:rPr>
          <w:rFonts w:ascii="Arial" w:eastAsia="Arial" w:hAnsi="Arial" w:cs="Arial"/>
          <w:sz w:val="24"/>
          <w:szCs w:val="24"/>
        </w:rPr>
        <w:t xml:space="preserve">award and selection processes.  </w:t>
      </w:r>
      <w:r w:rsidR="000D228A">
        <w:rPr>
          <w:rFonts w:ascii="Arial" w:eastAsia="Arial" w:hAnsi="Arial" w:cs="Arial"/>
          <w:sz w:val="24"/>
          <w:szCs w:val="24"/>
        </w:rPr>
        <w:t>Mrs. Reyes noted that o</w:t>
      </w:r>
      <w:r w:rsidRPr="00AC57BC">
        <w:rPr>
          <w:rFonts w:ascii="Arial" w:eastAsia="Arial" w:hAnsi="Arial" w:cs="Arial"/>
          <w:sz w:val="24"/>
          <w:szCs w:val="24"/>
        </w:rPr>
        <w:t>nce the contract has been executed, the next phase will be the contract management portion of the process</w:t>
      </w:r>
      <w:r w:rsidR="000D228A">
        <w:rPr>
          <w:rFonts w:ascii="Arial" w:eastAsia="Arial" w:hAnsi="Arial" w:cs="Arial"/>
          <w:sz w:val="24"/>
          <w:szCs w:val="24"/>
        </w:rPr>
        <w:t xml:space="preserve">, which is on the audit plan for Fiscal Year 2016. </w:t>
      </w:r>
    </w:p>
    <w:p w:rsidR="004F4081" w:rsidRPr="00AC57BC" w:rsidRDefault="004F4081">
      <w:pPr>
        <w:spacing w:after="0"/>
        <w:jc w:val="both"/>
        <w:rPr>
          <w:rFonts w:ascii="Arial" w:eastAsia="Arial" w:hAnsi="Arial" w:cs="Arial"/>
          <w:sz w:val="24"/>
          <w:szCs w:val="24"/>
        </w:rPr>
      </w:pPr>
    </w:p>
    <w:p w:rsidR="004F4081" w:rsidRPr="00AC57BC" w:rsidRDefault="000D228A">
      <w:pPr>
        <w:spacing w:after="0"/>
        <w:jc w:val="both"/>
        <w:rPr>
          <w:rFonts w:ascii="Arial" w:eastAsia="Arial" w:hAnsi="Arial" w:cs="Arial"/>
          <w:sz w:val="24"/>
          <w:szCs w:val="24"/>
        </w:rPr>
      </w:pPr>
      <w:r>
        <w:rPr>
          <w:rFonts w:ascii="Arial" w:eastAsia="Arial" w:hAnsi="Arial" w:cs="Arial"/>
          <w:sz w:val="24"/>
          <w:szCs w:val="24"/>
        </w:rPr>
        <w:t>Ms. Johnson presented the two observations</w:t>
      </w:r>
      <w:r w:rsidR="00A414BB" w:rsidRPr="00AC57BC">
        <w:rPr>
          <w:rFonts w:ascii="Arial" w:eastAsia="Arial" w:hAnsi="Arial" w:cs="Arial"/>
          <w:sz w:val="24"/>
          <w:szCs w:val="24"/>
        </w:rPr>
        <w:t xml:space="preserve"> from the</w:t>
      </w:r>
      <w:r>
        <w:rPr>
          <w:rFonts w:ascii="Arial" w:eastAsia="Arial" w:hAnsi="Arial" w:cs="Arial"/>
          <w:sz w:val="24"/>
          <w:szCs w:val="24"/>
        </w:rPr>
        <w:t xml:space="preserve"> report and an opportunity for improvement.</w:t>
      </w:r>
      <w:r w:rsidR="00952F47">
        <w:rPr>
          <w:rFonts w:ascii="Arial" w:eastAsia="Arial" w:hAnsi="Arial" w:cs="Arial"/>
          <w:sz w:val="24"/>
          <w:szCs w:val="24"/>
        </w:rPr>
        <w:t xml:space="preserve"> </w:t>
      </w:r>
      <w:r>
        <w:rPr>
          <w:rFonts w:ascii="Arial" w:eastAsia="Arial" w:hAnsi="Arial" w:cs="Arial"/>
          <w:sz w:val="24"/>
          <w:szCs w:val="24"/>
        </w:rPr>
        <w:t xml:space="preserve"> Upon inquiry from Mrs. Boardman, it was clarified that that the observations </w:t>
      </w:r>
      <w:r w:rsidR="009D39D0">
        <w:rPr>
          <w:rFonts w:ascii="Arial" w:eastAsia="Arial" w:hAnsi="Arial" w:cs="Arial"/>
          <w:sz w:val="24"/>
          <w:szCs w:val="24"/>
        </w:rPr>
        <w:t xml:space="preserve">did not </w:t>
      </w:r>
      <w:r>
        <w:rPr>
          <w:rFonts w:ascii="Arial" w:eastAsia="Arial" w:hAnsi="Arial" w:cs="Arial"/>
          <w:sz w:val="24"/>
          <w:szCs w:val="24"/>
        </w:rPr>
        <w:t>impact the selection of the vendor</w:t>
      </w:r>
      <w:r w:rsidR="009D39D0">
        <w:rPr>
          <w:rFonts w:ascii="Arial" w:eastAsia="Arial" w:hAnsi="Arial" w:cs="Arial"/>
          <w:sz w:val="24"/>
          <w:szCs w:val="24"/>
        </w:rPr>
        <w:t>s in those instances</w:t>
      </w:r>
      <w:r>
        <w:rPr>
          <w:rFonts w:ascii="Arial" w:eastAsia="Arial" w:hAnsi="Arial" w:cs="Arial"/>
          <w:sz w:val="24"/>
          <w:szCs w:val="24"/>
        </w:rPr>
        <w:t xml:space="preserve">. </w:t>
      </w:r>
      <w:r w:rsidR="00A414BB" w:rsidRPr="00AC57BC">
        <w:rPr>
          <w:rFonts w:ascii="Arial" w:eastAsia="Arial" w:hAnsi="Arial" w:cs="Arial"/>
          <w:sz w:val="24"/>
          <w:szCs w:val="24"/>
        </w:rPr>
        <w:t xml:space="preserve">  </w:t>
      </w:r>
    </w:p>
    <w:p w:rsidR="004F4081" w:rsidRPr="00AC57BC" w:rsidRDefault="004F4081">
      <w:pPr>
        <w:spacing w:after="0"/>
        <w:jc w:val="both"/>
        <w:rPr>
          <w:rFonts w:ascii="Arial" w:eastAsia="Arial" w:hAnsi="Arial" w:cs="Arial"/>
          <w:sz w:val="24"/>
          <w:szCs w:val="24"/>
        </w:rPr>
      </w:pPr>
    </w:p>
    <w:p w:rsidR="004F4081" w:rsidRPr="00AC57BC" w:rsidRDefault="00A414BB">
      <w:pPr>
        <w:spacing w:after="0"/>
        <w:jc w:val="both"/>
        <w:rPr>
          <w:rFonts w:ascii="Arial" w:eastAsia="Arial" w:hAnsi="Arial" w:cs="Arial"/>
          <w:sz w:val="24"/>
          <w:szCs w:val="24"/>
        </w:rPr>
      </w:pPr>
      <w:r w:rsidRPr="00AC57BC">
        <w:rPr>
          <w:rFonts w:ascii="Arial" w:eastAsia="Arial" w:hAnsi="Arial" w:cs="Arial"/>
          <w:sz w:val="24"/>
          <w:szCs w:val="24"/>
        </w:rPr>
        <w:t>M</w:t>
      </w:r>
      <w:r w:rsidR="00040A91">
        <w:rPr>
          <w:rFonts w:ascii="Arial" w:eastAsia="Arial" w:hAnsi="Arial" w:cs="Arial"/>
          <w:sz w:val="24"/>
          <w:szCs w:val="24"/>
        </w:rPr>
        <w:t>r</w:t>
      </w:r>
      <w:r w:rsidRPr="00AC57BC">
        <w:rPr>
          <w:rFonts w:ascii="Arial" w:eastAsia="Arial" w:hAnsi="Arial" w:cs="Arial"/>
          <w:sz w:val="24"/>
          <w:szCs w:val="24"/>
        </w:rPr>
        <w:t xml:space="preserve">s. </w:t>
      </w:r>
      <w:r w:rsidR="00040A91">
        <w:rPr>
          <w:rFonts w:ascii="Arial" w:eastAsia="Arial" w:hAnsi="Arial" w:cs="Arial"/>
          <w:sz w:val="24"/>
          <w:szCs w:val="24"/>
        </w:rPr>
        <w:t xml:space="preserve">Reyes provided an update on the status of the Prior Observations and Recommendations from Procurement reports issued by Consultants and the prior Internal Auditor. </w:t>
      </w:r>
      <w:r w:rsidR="00952F47">
        <w:rPr>
          <w:rFonts w:ascii="Arial" w:eastAsia="Arial" w:hAnsi="Arial" w:cs="Arial"/>
          <w:sz w:val="24"/>
          <w:szCs w:val="24"/>
        </w:rPr>
        <w:t xml:space="preserve"> </w:t>
      </w:r>
      <w:r w:rsidR="00040A91">
        <w:rPr>
          <w:rFonts w:ascii="Arial" w:eastAsia="Arial" w:hAnsi="Arial" w:cs="Arial"/>
          <w:sz w:val="24"/>
          <w:szCs w:val="24"/>
        </w:rPr>
        <w:t xml:space="preserve">The Audit Committee requested that </w:t>
      </w:r>
      <w:r w:rsidR="009D39D0">
        <w:rPr>
          <w:rFonts w:ascii="Arial" w:eastAsia="Arial" w:hAnsi="Arial" w:cs="Arial"/>
          <w:sz w:val="24"/>
          <w:szCs w:val="24"/>
        </w:rPr>
        <w:t>the Internal Audit team</w:t>
      </w:r>
      <w:r w:rsidR="00040A91">
        <w:rPr>
          <w:rFonts w:ascii="Arial" w:eastAsia="Arial" w:hAnsi="Arial" w:cs="Arial"/>
          <w:sz w:val="24"/>
          <w:szCs w:val="24"/>
        </w:rPr>
        <w:t xml:space="preserve"> review the observations that are still in-process and note if it is process improvement or an internal control finding, provide a risk rating for the internal control findings and document management’s response to the internal control findings. </w:t>
      </w:r>
      <w:r w:rsidR="009D39D0">
        <w:rPr>
          <w:rFonts w:ascii="Arial" w:eastAsia="Arial" w:hAnsi="Arial" w:cs="Arial"/>
          <w:sz w:val="24"/>
          <w:szCs w:val="24"/>
        </w:rPr>
        <w:t xml:space="preserve">Mr. Dan Bae, Director of Procurement, discussed the Agency’s Business Process Improvement Plan (BPI) for Procurement and agreed, along with Mr. Kim, to review the Prior Observations and Recommendations from Procurement-related reports with the Internal Audit team and provide an email update to the Audit Committee by the end of August, for potential action and discussion as determined necessary at the October 22, 2015, meeting. </w:t>
      </w:r>
    </w:p>
    <w:p w:rsidR="00ED16E2" w:rsidRPr="00AC57BC" w:rsidRDefault="00ED16E2">
      <w:pPr>
        <w:spacing w:after="0"/>
        <w:jc w:val="both"/>
        <w:rPr>
          <w:rFonts w:ascii="Arial" w:eastAsia="Arial" w:hAnsi="Arial" w:cs="Arial"/>
          <w:sz w:val="24"/>
          <w:szCs w:val="24"/>
        </w:rPr>
      </w:pPr>
    </w:p>
    <w:p w:rsidR="00952F47" w:rsidRDefault="00A414BB" w:rsidP="00160492">
      <w:pPr>
        <w:spacing w:after="0"/>
        <w:jc w:val="both"/>
        <w:rPr>
          <w:rFonts w:ascii="Arial" w:eastAsia="Arial" w:hAnsi="Arial" w:cs="Arial"/>
          <w:sz w:val="24"/>
          <w:szCs w:val="24"/>
        </w:rPr>
      </w:pPr>
      <w:r w:rsidRPr="00AC57BC">
        <w:rPr>
          <w:rFonts w:ascii="Arial" w:eastAsia="Arial" w:hAnsi="Arial" w:cs="Arial"/>
          <w:sz w:val="24"/>
          <w:szCs w:val="24"/>
        </w:rPr>
        <w:t>Mr. Luker</w:t>
      </w:r>
      <w:r w:rsidR="00952F47">
        <w:rPr>
          <w:rFonts w:ascii="Arial" w:eastAsia="Arial" w:hAnsi="Arial" w:cs="Arial"/>
          <w:sz w:val="24"/>
          <w:szCs w:val="24"/>
        </w:rPr>
        <w:t xml:space="preserve"> presented the Engineering – Contractor Management report.  Mr. Luker indicated that</w:t>
      </w:r>
      <w:r w:rsidR="009D39D0">
        <w:rPr>
          <w:rFonts w:ascii="Arial" w:eastAsia="Arial" w:hAnsi="Arial" w:cs="Arial"/>
          <w:sz w:val="24"/>
          <w:szCs w:val="24"/>
        </w:rPr>
        <w:t>, due to the size and complexity of various the third-party arrangements at the Authority,</w:t>
      </w:r>
      <w:r w:rsidR="00952F47">
        <w:rPr>
          <w:rFonts w:ascii="Arial" w:eastAsia="Arial" w:hAnsi="Arial" w:cs="Arial"/>
          <w:sz w:val="24"/>
          <w:szCs w:val="24"/>
        </w:rPr>
        <w:t xml:space="preserve"> this was the first phase of </w:t>
      </w:r>
      <w:r w:rsidR="009D39D0">
        <w:rPr>
          <w:rFonts w:ascii="Arial" w:eastAsia="Arial" w:hAnsi="Arial" w:cs="Arial"/>
          <w:sz w:val="24"/>
          <w:szCs w:val="24"/>
        </w:rPr>
        <w:t xml:space="preserve">a </w:t>
      </w:r>
      <w:r w:rsidR="00952F47">
        <w:rPr>
          <w:rFonts w:ascii="Arial" w:eastAsia="Arial" w:hAnsi="Arial" w:cs="Arial"/>
          <w:sz w:val="24"/>
          <w:szCs w:val="24"/>
        </w:rPr>
        <w:t>three</w:t>
      </w:r>
      <w:r w:rsidR="009D39D0">
        <w:rPr>
          <w:rFonts w:ascii="Arial" w:eastAsia="Arial" w:hAnsi="Arial" w:cs="Arial"/>
          <w:sz w:val="24"/>
          <w:szCs w:val="24"/>
        </w:rPr>
        <w:t>-</w:t>
      </w:r>
      <w:r w:rsidR="00952F47">
        <w:rPr>
          <w:rFonts w:ascii="Arial" w:eastAsia="Arial" w:hAnsi="Arial" w:cs="Arial"/>
          <w:sz w:val="24"/>
          <w:szCs w:val="24"/>
        </w:rPr>
        <w:t>phased audit plan</w:t>
      </w:r>
      <w:r w:rsidR="009D39D0">
        <w:rPr>
          <w:rFonts w:ascii="Arial" w:eastAsia="Arial" w:hAnsi="Arial" w:cs="Arial"/>
          <w:sz w:val="24"/>
          <w:szCs w:val="24"/>
        </w:rPr>
        <w:t xml:space="preserve"> for Engineering – Contractor Management</w:t>
      </w:r>
      <w:r w:rsidR="00952F47">
        <w:rPr>
          <w:rFonts w:ascii="Arial" w:eastAsia="Arial" w:hAnsi="Arial" w:cs="Arial"/>
          <w:sz w:val="24"/>
          <w:szCs w:val="24"/>
        </w:rPr>
        <w:t>, and the scope of this audit was to gain an understanding of the design of controls.</w:t>
      </w:r>
      <w:r w:rsidRPr="00AC57BC">
        <w:rPr>
          <w:rFonts w:ascii="Arial" w:eastAsia="Arial" w:hAnsi="Arial" w:cs="Arial"/>
          <w:sz w:val="24"/>
          <w:szCs w:val="24"/>
        </w:rPr>
        <w:t xml:space="preserve"> </w:t>
      </w:r>
      <w:r w:rsidR="00952F47">
        <w:rPr>
          <w:rFonts w:ascii="Arial" w:eastAsia="Arial" w:hAnsi="Arial" w:cs="Arial"/>
          <w:sz w:val="24"/>
          <w:szCs w:val="24"/>
        </w:rPr>
        <w:t xml:space="preserve"> </w:t>
      </w:r>
      <w:r w:rsidRPr="00AC57BC">
        <w:rPr>
          <w:rFonts w:ascii="Arial" w:eastAsia="Arial" w:hAnsi="Arial" w:cs="Arial"/>
          <w:sz w:val="24"/>
          <w:szCs w:val="24"/>
        </w:rPr>
        <w:t>Mr. Luker stated that the I</w:t>
      </w:r>
      <w:r w:rsidR="00ED16E2">
        <w:rPr>
          <w:rFonts w:ascii="Arial" w:eastAsia="Arial" w:hAnsi="Arial" w:cs="Arial"/>
          <w:sz w:val="24"/>
          <w:szCs w:val="24"/>
        </w:rPr>
        <w:t xml:space="preserve">nternal </w:t>
      </w:r>
      <w:r w:rsidRPr="00AC57BC">
        <w:rPr>
          <w:rFonts w:ascii="Arial" w:eastAsia="Arial" w:hAnsi="Arial" w:cs="Arial"/>
          <w:sz w:val="24"/>
          <w:szCs w:val="24"/>
        </w:rPr>
        <w:t>A</w:t>
      </w:r>
      <w:r w:rsidR="00ED16E2">
        <w:rPr>
          <w:rFonts w:ascii="Arial" w:eastAsia="Arial" w:hAnsi="Arial" w:cs="Arial"/>
          <w:sz w:val="24"/>
          <w:szCs w:val="24"/>
        </w:rPr>
        <w:t>udit</w:t>
      </w:r>
      <w:r w:rsidRPr="00AC57BC">
        <w:rPr>
          <w:rFonts w:ascii="Arial" w:eastAsia="Arial" w:hAnsi="Arial" w:cs="Arial"/>
          <w:sz w:val="24"/>
          <w:szCs w:val="24"/>
        </w:rPr>
        <w:t xml:space="preserve"> team was comfortable with the design of the controls in place.  Throughout the assessment of the controls, the team did not identify any specific findings that rose to the level of having a risk level assigned or that required a response to management.  The testing of the controls will take place during the next phase of the project.  Mr. Luker </w:t>
      </w:r>
      <w:r w:rsidR="00952F47">
        <w:rPr>
          <w:rFonts w:ascii="Arial" w:eastAsia="Arial" w:hAnsi="Arial" w:cs="Arial"/>
          <w:sz w:val="24"/>
          <w:szCs w:val="24"/>
        </w:rPr>
        <w:t>presented</w:t>
      </w:r>
      <w:r w:rsidRPr="00AC57BC">
        <w:rPr>
          <w:rFonts w:ascii="Arial" w:eastAsia="Arial" w:hAnsi="Arial" w:cs="Arial"/>
          <w:sz w:val="24"/>
          <w:szCs w:val="24"/>
        </w:rPr>
        <w:t xml:space="preserve"> two process improvement opportunities.  </w:t>
      </w:r>
    </w:p>
    <w:p w:rsidR="00CC6276" w:rsidRDefault="00CC6276">
      <w:pPr>
        <w:spacing w:after="0"/>
        <w:jc w:val="both"/>
        <w:rPr>
          <w:rFonts w:ascii="Arial" w:eastAsia="Arial" w:hAnsi="Arial" w:cs="Arial"/>
          <w:sz w:val="24"/>
          <w:szCs w:val="24"/>
          <w:u w:val="single"/>
        </w:rPr>
      </w:pPr>
    </w:p>
    <w:p w:rsidR="00AC57BC" w:rsidRDefault="00AC57BC">
      <w:pPr>
        <w:spacing w:after="0"/>
        <w:jc w:val="both"/>
        <w:rPr>
          <w:rFonts w:ascii="Arial" w:eastAsia="Arial" w:hAnsi="Arial" w:cs="Arial"/>
          <w:sz w:val="24"/>
          <w:szCs w:val="24"/>
          <w:u w:val="single"/>
        </w:rPr>
      </w:pPr>
    </w:p>
    <w:p w:rsidR="00AC57BC" w:rsidRDefault="00AC57BC">
      <w:pPr>
        <w:spacing w:after="0"/>
        <w:jc w:val="both"/>
        <w:rPr>
          <w:rFonts w:ascii="Arial" w:eastAsia="Arial" w:hAnsi="Arial" w:cs="Arial"/>
          <w:sz w:val="24"/>
          <w:szCs w:val="24"/>
          <w:u w:val="single"/>
        </w:rPr>
      </w:pPr>
    </w:p>
    <w:p w:rsidR="00AC57BC" w:rsidRDefault="00AC57BC">
      <w:pPr>
        <w:spacing w:after="0"/>
        <w:jc w:val="both"/>
        <w:rPr>
          <w:rFonts w:ascii="Arial" w:eastAsia="Arial" w:hAnsi="Arial" w:cs="Arial"/>
          <w:sz w:val="24"/>
          <w:szCs w:val="24"/>
          <w:u w:val="single"/>
        </w:rPr>
      </w:pPr>
    </w:p>
    <w:p w:rsidR="00AC57BC" w:rsidRPr="00AC57BC" w:rsidRDefault="00AC57BC">
      <w:pPr>
        <w:spacing w:after="0"/>
        <w:jc w:val="both"/>
        <w:rPr>
          <w:rFonts w:ascii="Arial" w:eastAsia="Arial" w:hAnsi="Arial" w:cs="Arial"/>
          <w:sz w:val="24"/>
          <w:szCs w:val="24"/>
          <w:u w:val="single"/>
        </w:rPr>
      </w:pPr>
      <w:r w:rsidRPr="00A414BB">
        <w:rPr>
          <w:rFonts w:ascii="Arial" w:eastAsia="Arial" w:hAnsi="Arial" w:cs="Arial"/>
          <w:b/>
          <w:sz w:val="24"/>
          <w:szCs w:val="24"/>
          <w:u w:val="single"/>
        </w:rPr>
        <w:lastRenderedPageBreak/>
        <w:t>Internal Audit Update</w:t>
      </w:r>
      <w:r>
        <w:rPr>
          <w:rFonts w:ascii="Arial" w:eastAsia="Arial" w:hAnsi="Arial" w:cs="Arial"/>
          <w:b/>
          <w:sz w:val="24"/>
          <w:szCs w:val="24"/>
          <w:u w:val="single"/>
        </w:rPr>
        <w:t xml:space="preserve"> (Item 3) - continued</w:t>
      </w:r>
    </w:p>
    <w:p w:rsidR="004F4081" w:rsidRPr="00AC57BC" w:rsidRDefault="00A414BB">
      <w:pPr>
        <w:spacing w:after="0"/>
        <w:jc w:val="both"/>
        <w:rPr>
          <w:rFonts w:ascii="Arial" w:eastAsia="Arial" w:hAnsi="Arial" w:cs="Arial"/>
          <w:sz w:val="24"/>
          <w:szCs w:val="24"/>
        </w:rPr>
      </w:pPr>
      <w:r w:rsidRPr="00AC57BC">
        <w:rPr>
          <w:rFonts w:ascii="Arial" w:eastAsia="Arial" w:hAnsi="Arial" w:cs="Arial"/>
          <w:sz w:val="24"/>
          <w:szCs w:val="24"/>
        </w:rPr>
        <w:t xml:space="preserve">Ms. Johnson </w:t>
      </w:r>
      <w:r w:rsidR="00D92A87">
        <w:rPr>
          <w:rFonts w:ascii="Arial" w:eastAsia="Arial" w:hAnsi="Arial" w:cs="Arial"/>
          <w:sz w:val="24"/>
          <w:szCs w:val="24"/>
        </w:rPr>
        <w:t xml:space="preserve">gave a brief update on the hotline calls. Ms. Johnson </w:t>
      </w:r>
      <w:r w:rsidRPr="00AC57BC">
        <w:rPr>
          <w:rFonts w:ascii="Arial" w:eastAsia="Arial" w:hAnsi="Arial" w:cs="Arial"/>
          <w:sz w:val="24"/>
          <w:szCs w:val="24"/>
        </w:rPr>
        <w:t>reported that since the last audit committee meeting</w:t>
      </w:r>
      <w:r w:rsidR="00D92A87">
        <w:rPr>
          <w:rFonts w:ascii="Arial" w:eastAsia="Arial" w:hAnsi="Arial" w:cs="Arial"/>
          <w:sz w:val="24"/>
          <w:szCs w:val="24"/>
        </w:rPr>
        <w:t xml:space="preserve"> </w:t>
      </w:r>
      <w:r w:rsidRPr="00AC57BC">
        <w:rPr>
          <w:rFonts w:ascii="Arial" w:eastAsia="Arial" w:hAnsi="Arial" w:cs="Arial"/>
          <w:sz w:val="24"/>
          <w:szCs w:val="24"/>
        </w:rPr>
        <w:t>the Hotline has received six additional calls</w:t>
      </w:r>
      <w:r w:rsidR="00D92A87">
        <w:rPr>
          <w:rFonts w:ascii="Arial" w:eastAsia="Arial" w:hAnsi="Arial" w:cs="Arial"/>
          <w:sz w:val="24"/>
          <w:szCs w:val="24"/>
        </w:rPr>
        <w:t>;</w:t>
      </w:r>
      <w:r w:rsidRPr="00AC57BC">
        <w:rPr>
          <w:rFonts w:ascii="Arial" w:eastAsia="Arial" w:hAnsi="Arial" w:cs="Arial"/>
          <w:sz w:val="24"/>
          <w:szCs w:val="24"/>
        </w:rPr>
        <w:t xml:space="preserve"> three were claims of fraud, three were classified as other.  To date, the IA team has closed four cases and currently have five open.</w:t>
      </w:r>
    </w:p>
    <w:p w:rsidR="004F4081" w:rsidRPr="00AC57BC" w:rsidRDefault="004F4081">
      <w:pPr>
        <w:spacing w:after="0"/>
        <w:jc w:val="both"/>
        <w:rPr>
          <w:rFonts w:ascii="Arial" w:eastAsia="Arial" w:hAnsi="Arial" w:cs="Arial"/>
          <w:sz w:val="24"/>
          <w:szCs w:val="24"/>
        </w:rPr>
      </w:pPr>
    </w:p>
    <w:p w:rsidR="004F4081" w:rsidRPr="00AC57BC" w:rsidRDefault="00A414BB">
      <w:pPr>
        <w:spacing w:after="0"/>
        <w:jc w:val="both"/>
        <w:rPr>
          <w:rFonts w:ascii="Arial" w:eastAsia="Arial" w:hAnsi="Arial" w:cs="Arial"/>
          <w:sz w:val="24"/>
          <w:szCs w:val="24"/>
        </w:rPr>
      </w:pPr>
      <w:r w:rsidRPr="00AC57BC">
        <w:rPr>
          <w:rFonts w:ascii="Arial" w:eastAsia="Arial" w:hAnsi="Arial" w:cs="Arial"/>
          <w:sz w:val="24"/>
          <w:szCs w:val="24"/>
        </w:rPr>
        <w:t>Ms. Johnson also reported that a web-reporting tool has been implemented to allow DC Water employees to report claims online.  The tool will be operated by the same vendor that presently receives the calls for the hotline and dispatches them to the I</w:t>
      </w:r>
      <w:r w:rsidR="00160492">
        <w:rPr>
          <w:rFonts w:ascii="Arial" w:eastAsia="Arial" w:hAnsi="Arial" w:cs="Arial"/>
          <w:sz w:val="24"/>
          <w:szCs w:val="24"/>
        </w:rPr>
        <w:t>nternal Audit team</w:t>
      </w:r>
      <w:r w:rsidRPr="00AC57BC">
        <w:rPr>
          <w:rFonts w:ascii="Arial" w:eastAsia="Arial" w:hAnsi="Arial" w:cs="Arial"/>
          <w:sz w:val="24"/>
          <w:szCs w:val="24"/>
        </w:rPr>
        <w:t>.  Through the new tool, a caller will be able to submit their report online and it will reach the I</w:t>
      </w:r>
      <w:r w:rsidR="00160492">
        <w:rPr>
          <w:rFonts w:ascii="Arial" w:eastAsia="Arial" w:hAnsi="Arial" w:cs="Arial"/>
          <w:sz w:val="24"/>
          <w:szCs w:val="24"/>
        </w:rPr>
        <w:t>nternal Audit</w:t>
      </w:r>
      <w:r w:rsidRPr="00AC57BC">
        <w:rPr>
          <w:rFonts w:ascii="Arial" w:eastAsia="Arial" w:hAnsi="Arial" w:cs="Arial"/>
          <w:sz w:val="24"/>
          <w:szCs w:val="24"/>
        </w:rPr>
        <w:t xml:space="preserve"> team directly, as opposed to the operation of a call center.</w:t>
      </w:r>
      <w:r w:rsidR="00ED16E2">
        <w:rPr>
          <w:rFonts w:ascii="Arial" w:eastAsia="Arial" w:hAnsi="Arial" w:cs="Arial"/>
          <w:sz w:val="24"/>
          <w:szCs w:val="24"/>
        </w:rPr>
        <w:t xml:space="preserve">  Mrs. Boardman asked for clarification on who receives the calls and information, and Ms. Johnson clarified that the calls are monitored by The Network, a third-party vendor, and the web-tool is also managed by them. All claims are forwarded to the Internal Auditors rather than management. </w:t>
      </w:r>
    </w:p>
    <w:p w:rsidR="004F4081" w:rsidRPr="00AC57BC" w:rsidRDefault="004F4081">
      <w:pPr>
        <w:spacing w:after="0"/>
        <w:jc w:val="both"/>
        <w:rPr>
          <w:rFonts w:ascii="Arial" w:eastAsia="Arial" w:hAnsi="Arial" w:cs="Arial"/>
          <w:sz w:val="24"/>
          <w:szCs w:val="24"/>
        </w:rPr>
      </w:pPr>
    </w:p>
    <w:p w:rsidR="004F4081" w:rsidRPr="00AC57BC" w:rsidRDefault="00A414BB">
      <w:pPr>
        <w:spacing w:after="0"/>
        <w:jc w:val="both"/>
        <w:rPr>
          <w:rFonts w:ascii="Arial" w:eastAsia="Arial" w:hAnsi="Arial" w:cs="Arial"/>
          <w:sz w:val="24"/>
          <w:szCs w:val="24"/>
        </w:rPr>
      </w:pPr>
      <w:r w:rsidRPr="00AC57BC">
        <w:rPr>
          <w:rFonts w:ascii="Arial" w:eastAsia="Arial" w:hAnsi="Arial" w:cs="Arial"/>
          <w:sz w:val="24"/>
          <w:szCs w:val="24"/>
        </w:rPr>
        <w:t xml:space="preserve">The </w:t>
      </w:r>
      <w:r w:rsidR="00160492">
        <w:rPr>
          <w:rFonts w:ascii="Arial" w:eastAsia="Arial" w:hAnsi="Arial" w:cs="Arial"/>
          <w:sz w:val="24"/>
          <w:szCs w:val="24"/>
        </w:rPr>
        <w:t xml:space="preserve">Internal Audit </w:t>
      </w:r>
      <w:r w:rsidRPr="00AC57BC">
        <w:rPr>
          <w:rFonts w:ascii="Arial" w:eastAsia="Arial" w:hAnsi="Arial" w:cs="Arial"/>
          <w:sz w:val="24"/>
          <w:szCs w:val="24"/>
        </w:rPr>
        <w:t xml:space="preserve">team had a quarterly joint meeting on </w:t>
      </w:r>
      <w:r w:rsidR="00477A4D" w:rsidRPr="00160492">
        <w:rPr>
          <w:rFonts w:ascii="Arial" w:eastAsia="Arial" w:hAnsi="Arial" w:cs="Arial"/>
          <w:sz w:val="24"/>
          <w:szCs w:val="24"/>
        </w:rPr>
        <w:t>Wednesday</w:t>
      </w:r>
      <w:r w:rsidRPr="00AC57BC">
        <w:rPr>
          <w:rFonts w:ascii="Arial" w:eastAsia="Arial" w:hAnsi="Arial" w:cs="Arial"/>
          <w:sz w:val="24"/>
          <w:szCs w:val="24"/>
        </w:rPr>
        <w:t xml:space="preserve"> July 22 with </w:t>
      </w:r>
      <w:r w:rsidR="00160492">
        <w:rPr>
          <w:rFonts w:ascii="Arial" w:eastAsia="Arial" w:hAnsi="Arial" w:cs="Arial"/>
          <w:sz w:val="24"/>
          <w:szCs w:val="24"/>
        </w:rPr>
        <w:t>General</w:t>
      </w:r>
      <w:r w:rsidRPr="00AC57BC">
        <w:rPr>
          <w:rFonts w:ascii="Arial" w:eastAsia="Arial" w:hAnsi="Arial" w:cs="Arial"/>
          <w:sz w:val="24"/>
          <w:szCs w:val="24"/>
        </w:rPr>
        <w:t xml:space="preserve"> </w:t>
      </w:r>
      <w:r w:rsidR="00160492">
        <w:rPr>
          <w:rFonts w:ascii="Arial" w:eastAsia="Arial" w:hAnsi="Arial" w:cs="Arial"/>
          <w:sz w:val="24"/>
          <w:szCs w:val="24"/>
        </w:rPr>
        <w:t>C</w:t>
      </w:r>
      <w:r w:rsidRPr="00AC57BC">
        <w:rPr>
          <w:rFonts w:ascii="Arial" w:eastAsia="Arial" w:hAnsi="Arial" w:cs="Arial"/>
          <w:sz w:val="24"/>
          <w:szCs w:val="24"/>
        </w:rPr>
        <w:t xml:space="preserve">ounsel, </w:t>
      </w:r>
      <w:r w:rsidR="00160492">
        <w:rPr>
          <w:rFonts w:ascii="Arial" w:eastAsia="Arial" w:hAnsi="Arial" w:cs="Arial"/>
          <w:sz w:val="24"/>
          <w:szCs w:val="24"/>
        </w:rPr>
        <w:t>L</w:t>
      </w:r>
      <w:r w:rsidRPr="00AC57BC">
        <w:rPr>
          <w:rFonts w:ascii="Arial" w:eastAsia="Arial" w:hAnsi="Arial" w:cs="Arial"/>
          <w:sz w:val="24"/>
          <w:szCs w:val="24"/>
        </w:rPr>
        <w:t xml:space="preserve">abor </w:t>
      </w:r>
      <w:r w:rsidR="00160492">
        <w:rPr>
          <w:rFonts w:ascii="Arial" w:eastAsia="Arial" w:hAnsi="Arial" w:cs="Arial"/>
          <w:sz w:val="24"/>
          <w:szCs w:val="24"/>
        </w:rPr>
        <w:t>R</w:t>
      </w:r>
      <w:r w:rsidRPr="00AC57BC">
        <w:rPr>
          <w:rFonts w:ascii="Arial" w:eastAsia="Arial" w:hAnsi="Arial" w:cs="Arial"/>
          <w:sz w:val="24"/>
          <w:szCs w:val="24"/>
        </w:rPr>
        <w:t>elations</w:t>
      </w:r>
      <w:r w:rsidR="00160492">
        <w:rPr>
          <w:rFonts w:ascii="Arial" w:eastAsia="Arial" w:hAnsi="Arial" w:cs="Arial"/>
          <w:sz w:val="24"/>
          <w:szCs w:val="24"/>
        </w:rPr>
        <w:t xml:space="preserve"> and S</w:t>
      </w:r>
      <w:r w:rsidRPr="00AC57BC">
        <w:rPr>
          <w:rFonts w:ascii="Arial" w:eastAsia="Arial" w:hAnsi="Arial" w:cs="Arial"/>
          <w:sz w:val="24"/>
          <w:szCs w:val="24"/>
        </w:rPr>
        <w:t>ecurity to discuss ongoing investigations</w:t>
      </w:r>
      <w:r w:rsidR="00160492">
        <w:rPr>
          <w:rFonts w:ascii="Arial" w:eastAsia="Arial" w:hAnsi="Arial" w:cs="Arial"/>
          <w:sz w:val="24"/>
          <w:szCs w:val="24"/>
        </w:rPr>
        <w:t xml:space="preserve">, </w:t>
      </w:r>
      <w:r w:rsidRPr="00AC57BC">
        <w:rPr>
          <w:rFonts w:ascii="Arial" w:eastAsia="Arial" w:hAnsi="Arial" w:cs="Arial"/>
          <w:sz w:val="24"/>
          <w:szCs w:val="24"/>
        </w:rPr>
        <w:t>the open cases</w:t>
      </w:r>
      <w:r w:rsidR="00160492">
        <w:rPr>
          <w:rFonts w:ascii="Arial" w:eastAsia="Arial" w:hAnsi="Arial" w:cs="Arial"/>
          <w:sz w:val="24"/>
          <w:szCs w:val="24"/>
        </w:rPr>
        <w:t xml:space="preserve"> and the hotline standard operating procedures, which are currently in draft form. </w:t>
      </w:r>
    </w:p>
    <w:p w:rsidR="004F4081" w:rsidRPr="00AC57BC" w:rsidRDefault="004F4081">
      <w:pPr>
        <w:spacing w:after="0"/>
        <w:jc w:val="both"/>
        <w:rPr>
          <w:rFonts w:ascii="Arial" w:eastAsia="Arial" w:hAnsi="Arial" w:cs="Arial"/>
          <w:sz w:val="24"/>
          <w:szCs w:val="24"/>
        </w:rPr>
      </w:pPr>
    </w:p>
    <w:p w:rsidR="004F4081" w:rsidRPr="00AC57BC" w:rsidRDefault="00D92A87">
      <w:pPr>
        <w:spacing w:after="0"/>
        <w:jc w:val="both"/>
        <w:rPr>
          <w:rFonts w:ascii="Arial" w:eastAsia="Arial" w:hAnsi="Arial" w:cs="Arial"/>
          <w:sz w:val="24"/>
          <w:szCs w:val="24"/>
        </w:rPr>
      </w:pPr>
      <w:r>
        <w:rPr>
          <w:rFonts w:ascii="Arial" w:eastAsia="Arial" w:hAnsi="Arial" w:cs="Arial"/>
          <w:sz w:val="24"/>
          <w:szCs w:val="24"/>
        </w:rPr>
        <w:t>Per inquiry from the Audit Committee, a</w:t>
      </w:r>
      <w:r w:rsidR="00A414BB" w:rsidRPr="00AC57BC">
        <w:rPr>
          <w:rFonts w:ascii="Arial" w:eastAsia="Arial" w:hAnsi="Arial" w:cs="Arial"/>
          <w:sz w:val="24"/>
          <w:szCs w:val="24"/>
        </w:rPr>
        <w:t xml:space="preserve">ll </w:t>
      </w:r>
      <w:r w:rsidR="00160492">
        <w:rPr>
          <w:rFonts w:ascii="Arial" w:eastAsia="Arial" w:hAnsi="Arial" w:cs="Arial"/>
          <w:sz w:val="24"/>
          <w:szCs w:val="24"/>
        </w:rPr>
        <w:t>h</w:t>
      </w:r>
      <w:r w:rsidR="00A414BB" w:rsidRPr="00AC57BC">
        <w:rPr>
          <w:rFonts w:ascii="Arial" w:eastAsia="Arial" w:hAnsi="Arial" w:cs="Arial"/>
          <w:sz w:val="24"/>
          <w:szCs w:val="24"/>
        </w:rPr>
        <w:t>otline claims are taken very seriously</w:t>
      </w:r>
      <w:r w:rsidR="00160492">
        <w:rPr>
          <w:rFonts w:ascii="Arial" w:eastAsia="Arial" w:hAnsi="Arial" w:cs="Arial"/>
          <w:sz w:val="24"/>
          <w:szCs w:val="24"/>
        </w:rPr>
        <w:t>. O</w:t>
      </w:r>
      <w:r w:rsidR="00A414BB" w:rsidRPr="00AC57BC">
        <w:rPr>
          <w:rFonts w:ascii="Arial" w:eastAsia="Arial" w:hAnsi="Arial" w:cs="Arial"/>
          <w:sz w:val="24"/>
          <w:szCs w:val="24"/>
        </w:rPr>
        <w:t xml:space="preserve">nce </w:t>
      </w:r>
      <w:r w:rsidR="00160492">
        <w:rPr>
          <w:rFonts w:ascii="Arial" w:eastAsia="Arial" w:hAnsi="Arial" w:cs="Arial"/>
          <w:sz w:val="24"/>
          <w:szCs w:val="24"/>
        </w:rPr>
        <w:t xml:space="preserve">a report is </w:t>
      </w:r>
      <w:r w:rsidR="00A414BB" w:rsidRPr="00AC57BC">
        <w:rPr>
          <w:rFonts w:ascii="Arial" w:eastAsia="Arial" w:hAnsi="Arial" w:cs="Arial"/>
          <w:sz w:val="24"/>
          <w:szCs w:val="24"/>
        </w:rPr>
        <w:t>received</w:t>
      </w:r>
      <w:r w:rsidR="00160492">
        <w:rPr>
          <w:rFonts w:ascii="Arial" w:eastAsia="Arial" w:hAnsi="Arial" w:cs="Arial"/>
          <w:sz w:val="24"/>
          <w:szCs w:val="24"/>
        </w:rPr>
        <w:t xml:space="preserve"> by the Internal Auditors</w:t>
      </w:r>
      <w:r w:rsidR="00A414BB" w:rsidRPr="00AC57BC">
        <w:rPr>
          <w:rFonts w:ascii="Arial" w:eastAsia="Arial" w:hAnsi="Arial" w:cs="Arial"/>
          <w:sz w:val="24"/>
          <w:szCs w:val="24"/>
        </w:rPr>
        <w:t>, claims are discussed internally and distributed</w:t>
      </w:r>
      <w:r w:rsidR="00160492">
        <w:rPr>
          <w:rFonts w:ascii="Arial" w:eastAsia="Arial" w:hAnsi="Arial" w:cs="Arial"/>
          <w:sz w:val="24"/>
          <w:szCs w:val="24"/>
        </w:rPr>
        <w:t xml:space="preserve"> to the appropriate party for investigation</w:t>
      </w:r>
      <w:r w:rsidR="00A414BB" w:rsidRPr="00AC57BC">
        <w:rPr>
          <w:rFonts w:ascii="Arial" w:eastAsia="Arial" w:hAnsi="Arial" w:cs="Arial"/>
          <w:sz w:val="24"/>
          <w:szCs w:val="24"/>
        </w:rPr>
        <w:t xml:space="preserve">.  </w:t>
      </w:r>
      <w:r w:rsidR="00160492">
        <w:rPr>
          <w:rFonts w:ascii="Arial" w:eastAsia="Arial" w:hAnsi="Arial" w:cs="Arial"/>
          <w:sz w:val="24"/>
          <w:szCs w:val="24"/>
        </w:rPr>
        <w:t xml:space="preserve">Based on the volume of calls, the Internal Audit team has not had a need to formally prioritize the calls. </w:t>
      </w:r>
    </w:p>
    <w:p w:rsidR="004F4081" w:rsidRPr="00AC57BC" w:rsidRDefault="004F4081">
      <w:pPr>
        <w:spacing w:after="0"/>
        <w:jc w:val="both"/>
        <w:rPr>
          <w:rFonts w:ascii="Arial" w:eastAsia="Arial" w:hAnsi="Arial" w:cs="Arial"/>
          <w:b/>
          <w:sz w:val="24"/>
          <w:szCs w:val="24"/>
          <w:u w:val="single"/>
        </w:rPr>
      </w:pPr>
    </w:p>
    <w:p w:rsidR="004F4081" w:rsidRPr="00AC57BC" w:rsidRDefault="00A414BB">
      <w:pPr>
        <w:spacing w:after="0"/>
        <w:jc w:val="both"/>
        <w:rPr>
          <w:rFonts w:ascii="Arial" w:eastAsia="Arial" w:hAnsi="Arial" w:cs="Arial"/>
          <w:sz w:val="24"/>
          <w:szCs w:val="24"/>
        </w:rPr>
      </w:pPr>
      <w:r w:rsidRPr="00AC57BC">
        <w:rPr>
          <w:rFonts w:ascii="Arial" w:eastAsia="Arial" w:hAnsi="Arial" w:cs="Arial"/>
          <w:b/>
          <w:sz w:val="24"/>
          <w:szCs w:val="24"/>
          <w:u w:val="single"/>
        </w:rPr>
        <w:t>Executive Session (Item 4)</w:t>
      </w:r>
    </w:p>
    <w:p w:rsidR="004F4081" w:rsidRPr="00AC57BC" w:rsidRDefault="00160492">
      <w:pPr>
        <w:spacing w:after="0"/>
        <w:jc w:val="both"/>
        <w:rPr>
          <w:rFonts w:ascii="Arial" w:eastAsia="Arial" w:hAnsi="Arial" w:cs="Arial"/>
          <w:sz w:val="24"/>
          <w:szCs w:val="24"/>
        </w:rPr>
      </w:pPr>
      <w:r w:rsidRPr="00A322F1">
        <w:rPr>
          <w:rFonts w:ascii="Arial" w:hAnsi="Arial" w:cs="Arial"/>
          <w:sz w:val="24"/>
          <w:szCs w:val="24"/>
        </w:rPr>
        <w:t>Mr. Hayman asked for a motion to move into Executive Session to discuss legal, confidential, and privileged matters pursuant to Section 2-575(b)(8) of the D.C. Official Code. It was so moved and seconded. Ms. Manley conducted a roll call vote and the motion was approved. The Audit Committee went into Executive Session</w:t>
      </w:r>
      <w:r w:rsidRPr="00160492" w:rsidDel="00160492">
        <w:rPr>
          <w:rFonts w:ascii="Arial" w:eastAsia="Arial" w:hAnsi="Arial" w:cs="Arial"/>
          <w:sz w:val="24"/>
          <w:szCs w:val="24"/>
        </w:rPr>
        <w:t xml:space="preserve"> </w:t>
      </w:r>
      <w:r w:rsidR="00A414BB" w:rsidRPr="00AC57BC">
        <w:rPr>
          <w:rFonts w:ascii="Arial" w:eastAsia="Arial" w:hAnsi="Arial" w:cs="Arial"/>
          <w:sz w:val="24"/>
          <w:szCs w:val="24"/>
        </w:rPr>
        <w:t>at 10:38 a.m.</w:t>
      </w:r>
    </w:p>
    <w:p w:rsidR="004F4081" w:rsidRPr="00AC57BC" w:rsidRDefault="004F4081">
      <w:pPr>
        <w:spacing w:after="0"/>
        <w:jc w:val="both"/>
        <w:rPr>
          <w:rFonts w:ascii="Arial" w:eastAsia="Arial" w:hAnsi="Arial" w:cs="Arial"/>
          <w:sz w:val="24"/>
          <w:szCs w:val="24"/>
        </w:rPr>
      </w:pPr>
    </w:p>
    <w:p w:rsidR="004F4081" w:rsidRPr="00AC57BC" w:rsidRDefault="00A414BB">
      <w:pPr>
        <w:spacing w:after="0"/>
        <w:jc w:val="both"/>
        <w:rPr>
          <w:rFonts w:ascii="Arial" w:eastAsia="Arial" w:hAnsi="Arial" w:cs="Arial"/>
          <w:b/>
          <w:sz w:val="24"/>
          <w:szCs w:val="24"/>
          <w:u w:val="single"/>
        </w:rPr>
      </w:pPr>
      <w:r w:rsidRPr="00AC57BC">
        <w:rPr>
          <w:rFonts w:ascii="Arial" w:eastAsia="Arial" w:hAnsi="Arial" w:cs="Arial"/>
          <w:b/>
          <w:sz w:val="24"/>
          <w:szCs w:val="24"/>
          <w:u w:val="single"/>
        </w:rPr>
        <w:t>Adjournment (Item 5)</w:t>
      </w:r>
    </w:p>
    <w:p w:rsidR="004F4081" w:rsidRPr="00AC57BC" w:rsidRDefault="00160492">
      <w:pPr>
        <w:spacing w:after="0"/>
        <w:jc w:val="both"/>
        <w:rPr>
          <w:rFonts w:ascii="Arial" w:eastAsia="Arial" w:hAnsi="Arial" w:cs="Arial"/>
          <w:sz w:val="24"/>
          <w:szCs w:val="24"/>
        </w:rPr>
      </w:pPr>
      <w:r>
        <w:rPr>
          <w:rFonts w:ascii="Arial" w:hAnsi="Arial" w:cs="Arial"/>
          <w:sz w:val="24"/>
          <w:szCs w:val="24"/>
        </w:rPr>
        <w:t xml:space="preserve">The Board moved back into public session. </w:t>
      </w:r>
      <w:r w:rsidR="00A414BB" w:rsidRPr="00AC57BC">
        <w:rPr>
          <w:rFonts w:ascii="Arial" w:eastAsia="Arial" w:hAnsi="Arial" w:cs="Arial"/>
          <w:sz w:val="24"/>
          <w:szCs w:val="24"/>
        </w:rPr>
        <w:t xml:space="preserve">The </w:t>
      </w:r>
      <w:r>
        <w:rPr>
          <w:rFonts w:ascii="Arial" w:eastAsia="Arial" w:hAnsi="Arial" w:cs="Arial"/>
          <w:sz w:val="24"/>
          <w:szCs w:val="24"/>
        </w:rPr>
        <w:t xml:space="preserve">Audit Committee </w:t>
      </w:r>
      <w:r w:rsidR="00A414BB" w:rsidRPr="00AC57BC">
        <w:rPr>
          <w:rFonts w:ascii="Arial" w:eastAsia="Arial" w:hAnsi="Arial" w:cs="Arial"/>
          <w:sz w:val="24"/>
          <w:szCs w:val="24"/>
        </w:rPr>
        <w:t>meeting adjourned at 10:53 a.m.</w:t>
      </w:r>
    </w:p>
    <w:p w:rsidR="004F4081" w:rsidRPr="00AC57BC" w:rsidRDefault="004F4081">
      <w:pPr>
        <w:spacing w:after="0"/>
        <w:jc w:val="both"/>
        <w:rPr>
          <w:rFonts w:ascii="Arial" w:eastAsia="Arial" w:hAnsi="Arial" w:cs="Arial"/>
          <w:sz w:val="24"/>
          <w:szCs w:val="24"/>
        </w:rPr>
      </w:pPr>
    </w:p>
    <w:p w:rsidR="004F4081" w:rsidRPr="00AC57BC" w:rsidRDefault="004F4081">
      <w:pPr>
        <w:spacing w:after="0"/>
        <w:jc w:val="both"/>
        <w:rPr>
          <w:rFonts w:ascii="Arial" w:eastAsia="Arial" w:hAnsi="Arial" w:cs="Arial"/>
          <w:sz w:val="24"/>
          <w:szCs w:val="24"/>
        </w:rPr>
      </w:pPr>
    </w:p>
    <w:p w:rsidR="004F4081" w:rsidRPr="00AC57BC" w:rsidRDefault="004F4081">
      <w:pPr>
        <w:spacing w:after="0"/>
        <w:jc w:val="both"/>
        <w:rPr>
          <w:rFonts w:ascii="Arial" w:eastAsia="Arial" w:hAnsi="Arial" w:cs="Arial"/>
          <w:sz w:val="24"/>
          <w:szCs w:val="24"/>
        </w:rPr>
      </w:pPr>
    </w:p>
    <w:p w:rsidR="004F4081" w:rsidRPr="00AC57BC" w:rsidRDefault="004F4081">
      <w:pPr>
        <w:spacing w:after="0"/>
        <w:jc w:val="both"/>
        <w:rPr>
          <w:rFonts w:ascii="Arial" w:eastAsia="Arial" w:hAnsi="Arial" w:cs="Arial"/>
          <w:sz w:val="24"/>
          <w:szCs w:val="24"/>
        </w:rPr>
      </w:pPr>
    </w:p>
    <w:p w:rsidR="004F4081" w:rsidRPr="00AC57BC" w:rsidRDefault="004F4081">
      <w:pPr>
        <w:spacing w:after="0" w:line="240" w:lineRule="auto"/>
        <w:ind w:left="360"/>
        <w:rPr>
          <w:rFonts w:ascii="Arial" w:eastAsia="Arial" w:hAnsi="Arial" w:cs="Arial"/>
          <w:sz w:val="24"/>
          <w:szCs w:val="24"/>
        </w:rPr>
      </w:pPr>
    </w:p>
    <w:p w:rsidR="004F4081" w:rsidRPr="00AC57BC" w:rsidRDefault="004F4081">
      <w:pPr>
        <w:spacing w:after="0" w:line="240" w:lineRule="auto"/>
        <w:ind w:left="360"/>
        <w:rPr>
          <w:rFonts w:ascii="Arial" w:eastAsia="Arial" w:hAnsi="Arial" w:cs="Arial"/>
          <w:sz w:val="24"/>
          <w:szCs w:val="24"/>
        </w:rPr>
      </w:pPr>
    </w:p>
    <w:p w:rsidR="004F4081" w:rsidRPr="00AC57BC" w:rsidRDefault="004F4081">
      <w:pPr>
        <w:spacing w:after="0" w:line="240" w:lineRule="auto"/>
        <w:ind w:left="360"/>
        <w:rPr>
          <w:rFonts w:ascii="Arial" w:eastAsia="Arial" w:hAnsi="Arial" w:cs="Arial"/>
          <w:sz w:val="24"/>
          <w:szCs w:val="24"/>
        </w:rPr>
      </w:pPr>
    </w:p>
    <w:sectPr w:rsidR="004F4081" w:rsidRPr="00AC57BC" w:rsidSect="00477A4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2"/>
  </w:compat>
  <w:rsids>
    <w:rsidRoot w:val="004F4081"/>
    <w:rsid w:val="00020C6A"/>
    <w:rsid w:val="00040A91"/>
    <w:rsid w:val="000D228A"/>
    <w:rsid w:val="00160492"/>
    <w:rsid w:val="00477A4D"/>
    <w:rsid w:val="004F4081"/>
    <w:rsid w:val="006C10F9"/>
    <w:rsid w:val="00952F47"/>
    <w:rsid w:val="00991B39"/>
    <w:rsid w:val="009D39D0"/>
    <w:rsid w:val="00A414BB"/>
    <w:rsid w:val="00AC57BC"/>
    <w:rsid w:val="00CC2680"/>
    <w:rsid w:val="00CC6276"/>
    <w:rsid w:val="00CF562A"/>
    <w:rsid w:val="00D92A87"/>
    <w:rsid w:val="00ED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DFD7219-9D4D-496A-BD43-E3DEEEA8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4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McGladrey</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Kelly</dc:creator>
  <cp:lastModifiedBy>Johnson, Kelly</cp:lastModifiedBy>
  <cp:revision>4</cp:revision>
  <dcterms:created xsi:type="dcterms:W3CDTF">2015-07-28T12:35:00Z</dcterms:created>
  <dcterms:modified xsi:type="dcterms:W3CDTF">2015-07-28T12:51:00Z</dcterms:modified>
</cp:coreProperties>
</file>