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CF" w:rsidRDefault="008A65CF">
      <w:pPr>
        <w:rPr>
          <w:sz w:val="24"/>
        </w:rPr>
      </w:pPr>
    </w:p>
    <w:p w:rsidR="008A65CF" w:rsidRPr="00ED591E" w:rsidRDefault="008A65CF" w:rsidP="00ED591E">
      <w:pPr>
        <w:jc w:val="center"/>
        <w:rPr>
          <w:b/>
          <w:sz w:val="28"/>
          <w:szCs w:val="28"/>
        </w:rPr>
      </w:pPr>
    </w:p>
    <w:p w:rsidR="008A65CF" w:rsidRDefault="000728B8" w:rsidP="00F940E7">
      <w:pPr>
        <w:ind w:right="-396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-454660</wp:posOffset>
            </wp:positionV>
            <wp:extent cx="1943100" cy="1343660"/>
            <wp:effectExtent l="19050" t="0" r="0" b="0"/>
            <wp:wrapTight wrapText="bothSides">
              <wp:wrapPolygon edited="0">
                <wp:start x="-212" y="0"/>
                <wp:lineTo x="-212" y="21437"/>
                <wp:lineTo x="21600" y="21437"/>
                <wp:lineTo x="21600" y="0"/>
                <wp:lineTo x="-212" y="0"/>
              </wp:wrapPolygon>
            </wp:wrapTight>
            <wp:docPr id="2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0A59" w:rsidRDefault="003E0A59" w:rsidP="003E0A59">
      <w:pPr>
        <w:spacing w:after="120"/>
        <w:ind w:right="30"/>
        <w:jc w:val="right"/>
        <w:rPr>
          <w:rFonts w:ascii="Arial" w:hAnsi="Arial" w:cs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</w:p>
    <w:p w:rsidR="003E0A59" w:rsidRPr="003E0A59" w:rsidRDefault="00513223" w:rsidP="00513223">
      <w:pPr>
        <w:spacing w:after="120"/>
        <w:ind w:right="30"/>
        <w:jc w:val="right"/>
        <w:rPr>
          <w:rFonts w:ascii="Arial" w:hAnsi="Arial" w:cs="Arial"/>
          <w:b/>
          <w:sz w:val="32"/>
        </w:rPr>
      </w:pPr>
      <w:r>
        <w:rPr>
          <w:sz w:val="32"/>
        </w:rPr>
        <w:lastRenderedPageBreak/>
        <w:t xml:space="preserve">   </w:t>
      </w:r>
      <w:r w:rsidR="00E20E06" w:rsidRPr="00E20E06">
        <w:rPr>
          <w:noProof/>
          <w:sz w:val="32"/>
        </w:rPr>
      </w:r>
      <w:r w:rsidR="00E20E06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311.05pt;height:51.6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 inset=",,10.8pt">
              <w:txbxContent>
                <w:p w:rsidR="00551241" w:rsidRDefault="00551241" w:rsidP="00513223">
                  <w:pPr>
                    <w:spacing w:after="120"/>
                    <w:ind w:right="-180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551241" w:rsidRPr="005B1D13" w:rsidRDefault="00551241" w:rsidP="00513223">
                  <w:pPr>
                    <w:spacing w:after="120"/>
                    <w:ind w:right="-180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551241" w:rsidRDefault="00551241" w:rsidP="003E0A59"/>
              </w:txbxContent>
            </v:textbox>
            <w10:wrap type="none"/>
            <w10:anchorlock/>
          </v:shape>
        </w:pict>
      </w:r>
    </w:p>
    <w:p w:rsidR="003E0A59" w:rsidRPr="00557C5B" w:rsidRDefault="003E0A59" w:rsidP="003E0A59">
      <w:pPr>
        <w:pStyle w:val="Heading1"/>
        <w:ind w:right="33"/>
        <w:jc w:val="right"/>
      </w:pPr>
      <w:r w:rsidRPr="00557C5B">
        <w:t>Board of Directors</w:t>
      </w:r>
    </w:p>
    <w:p w:rsidR="003E0A59" w:rsidRPr="00226F6A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3E0A59" w:rsidRPr="00226F6A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700411" w:rsidRPr="003E0A59" w:rsidRDefault="008A65CF" w:rsidP="003E0A59">
      <w:pPr>
        <w:pStyle w:val="BodyText2"/>
        <w:ind w:right="30"/>
        <w:rPr>
          <w:szCs w:val="24"/>
        </w:rPr>
      </w:pPr>
      <w:r w:rsidRPr="003E0A59">
        <w:rPr>
          <w:szCs w:val="24"/>
        </w:rPr>
        <w:t>DC Retail Water and Sewer Rates Committee</w:t>
      </w:r>
    </w:p>
    <w:p w:rsidR="008A65CF" w:rsidRPr="007814B4" w:rsidRDefault="008A65CF" w:rsidP="00753D9B">
      <w:pPr>
        <w:rPr>
          <w:rFonts w:ascii="Arial" w:hAnsi="Arial" w:cs="Arial"/>
          <w:b/>
          <w:sz w:val="24"/>
          <w:szCs w:val="24"/>
        </w:rPr>
      </w:pPr>
    </w:p>
    <w:p w:rsidR="00700411" w:rsidRPr="007814B4" w:rsidRDefault="008A65CF" w:rsidP="00513223">
      <w:pPr>
        <w:pStyle w:val="Heading2"/>
        <w:ind w:right="54"/>
        <w:jc w:val="right"/>
        <w:rPr>
          <w:rFonts w:cs="Arial"/>
          <w:i w:val="0"/>
          <w:szCs w:val="24"/>
        </w:rPr>
      </w:pPr>
      <w:r w:rsidRPr="007814B4">
        <w:rPr>
          <w:rFonts w:cs="Arial"/>
          <w:i w:val="0"/>
          <w:szCs w:val="24"/>
        </w:rPr>
        <w:t>Tuesday</w:t>
      </w:r>
      <w:r w:rsidR="00296B9C" w:rsidRPr="007814B4">
        <w:rPr>
          <w:rFonts w:cs="Arial"/>
          <w:i w:val="0"/>
          <w:szCs w:val="24"/>
        </w:rPr>
        <w:t>,</w:t>
      </w:r>
      <w:r w:rsidRPr="007814B4">
        <w:rPr>
          <w:rFonts w:cs="Arial"/>
          <w:i w:val="0"/>
          <w:szCs w:val="24"/>
        </w:rPr>
        <w:t xml:space="preserve"> </w:t>
      </w:r>
      <w:r w:rsidR="00C44502">
        <w:rPr>
          <w:rFonts w:cs="Arial"/>
          <w:i w:val="0"/>
          <w:szCs w:val="24"/>
        </w:rPr>
        <w:t>September</w:t>
      </w:r>
      <w:r w:rsidR="004D60FB">
        <w:rPr>
          <w:rFonts w:cs="Arial"/>
          <w:i w:val="0"/>
          <w:szCs w:val="24"/>
        </w:rPr>
        <w:t xml:space="preserve"> 2</w:t>
      </w:r>
      <w:r w:rsidR="00C44502">
        <w:rPr>
          <w:rFonts w:cs="Arial"/>
          <w:i w:val="0"/>
          <w:szCs w:val="24"/>
        </w:rPr>
        <w:t>3</w:t>
      </w:r>
      <w:r w:rsidRPr="007814B4">
        <w:rPr>
          <w:rFonts w:cs="Arial"/>
          <w:i w:val="0"/>
          <w:szCs w:val="24"/>
        </w:rPr>
        <w:t>, 201</w:t>
      </w:r>
      <w:r w:rsidR="007B461C">
        <w:rPr>
          <w:rFonts w:cs="Arial"/>
          <w:i w:val="0"/>
          <w:szCs w:val="24"/>
        </w:rPr>
        <w:t>4</w:t>
      </w:r>
    </w:p>
    <w:p w:rsidR="008A65CF" w:rsidRDefault="008A65CF" w:rsidP="00883D50">
      <w:pPr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</w:p>
    <w:p w:rsidR="003E0A59" w:rsidRPr="007814B4" w:rsidRDefault="003E0A59" w:rsidP="003E0A5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9</w:t>
      </w:r>
      <w:r w:rsidRPr="002B2145">
        <w:rPr>
          <w:rFonts w:ascii="Arial" w:hAnsi="Arial" w:cs="Arial"/>
          <w:sz w:val="22"/>
          <w:szCs w:val="24"/>
        </w:rPr>
        <w:t>:</w:t>
      </w:r>
      <w:r w:rsidR="00063E06">
        <w:rPr>
          <w:rFonts w:ascii="Arial" w:hAnsi="Arial" w:cs="Arial"/>
          <w:sz w:val="22"/>
          <w:szCs w:val="24"/>
        </w:rPr>
        <w:t>3</w:t>
      </w:r>
      <w:r w:rsidR="007B461C">
        <w:rPr>
          <w:rFonts w:ascii="Arial" w:hAnsi="Arial" w:cs="Arial"/>
          <w:sz w:val="22"/>
          <w:szCs w:val="24"/>
        </w:rPr>
        <w:t>0</w:t>
      </w:r>
      <w:r w:rsidRPr="002B2145">
        <w:rPr>
          <w:rFonts w:ascii="Arial" w:hAnsi="Arial" w:cs="Arial"/>
          <w:sz w:val="22"/>
          <w:szCs w:val="24"/>
        </w:rPr>
        <w:t xml:space="preserve"> a.m.</w:t>
      </w:r>
    </w:p>
    <w:p w:rsidR="008A65CF" w:rsidRPr="007814B4" w:rsidRDefault="008A65CF" w:rsidP="00101EF8">
      <w:pPr>
        <w:ind w:right="-396"/>
        <w:jc w:val="right"/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  <w:t xml:space="preserve">  </w:t>
      </w:r>
    </w:p>
    <w:p w:rsidR="00700411" w:rsidRPr="003E0A59" w:rsidRDefault="008A65CF" w:rsidP="003E0A59">
      <w:pPr>
        <w:ind w:right="-30"/>
        <w:jc w:val="center"/>
        <w:rPr>
          <w:rFonts w:ascii="Arial" w:hAnsi="Arial" w:cs="Arial"/>
          <w:iCs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C054AF" w:rsidRPr="007814B4">
        <w:rPr>
          <w:rFonts w:ascii="Arial" w:hAnsi="Arial" w:cs="Arial"/>
          <w:sz w:val="24"/>
          <w:szCs w:val="24"/>
        </w:rPr>
        <w:t xml:space="preserve">     </w:t>
      </w:r>
      <w:r w:rsidRPr="003E0A59">
        <w:rPr>
          <w:rFonts w:ascii="Arial" w:hAnsi="Arial" w:cs="Arial"/>
          <w:sz w:val="24"/>
          <w:szCs w:val="24"/>
        </w:rPr>
        <w:t>MEETING MINUTES</w:t>
      </w:r>
    </w:p>
    <w:p w:rsidR="008A65CF" w:rsidRPr="007814B4" w:rsidRDefault="008A65CF">
      <w:pPr>
        <w:ind w:right="-396"/>
        <w:rPr>
          <w:rFonts w:ascii="Arial" w:hAnsi="Arial" w:cs="Arial"/>
          <w:sz w:val="24"/>
          <w:szCs w:val="24"/>
        </w:rPr>
      </w:pPr>
    </w:p>
    <w:p w:rsidR="008A65CF" w:rsidRPr="007814B4" w:rsidRDefault="008A65CF" w:rsidP="00ED591E">
      <w:pPr>
        <w:ind w:right="-396"/>
        <w:jc w:val="center"/>
        <w:rPr>
          <w:rFonts w:ascii="Arial" w:hAnsi="Arial" w:cs="Arial"/>
          <w:sz w:val="24"/>
          <w:szCs w:val="24"/>
        </w:rPr>
        <w:sectPr w:rsidR="008A65CF" w:rsidRPr="007814B4" w:rsidSect="00226F6A">
          <w:pgSz w:w="12240" w:h="15840"/>
          <w:pgMar w:top="810" w:right="1080" w:bottom="1170" w:left="1080" w:header="720" w:footer="720" w:gutter="0"/>
          <w:cols w:num="2" w:space="720" w:equalWidth="0">
            <w:col w:w="1468" w:space="2"/>
            <w:col w:w="8610"/>
          </w:cols>
        </w:sectPr>
      </w:pPr>
    </w:p>
    <w:p w:rsidR="008A65CF" w:rsidRPr="00226F6A" w:rsidRDefault="00513223" w:rsidP="00CB11E4">
      <w:pPr>
        <w:tabs>
          <w:tab w:val="right" w:pos="9450"/>
        </w:tabs>
        <w:rPr>
          <w:rFonts w:ascii="Arial" w:hAnsi="Arial" w:cs="Arial"/>
          <w:b/>
          <w:sz w:val="22"/>
          <w:szCs w:val="22"/>
        </w:rPr>
      </w:pPr>
      <w:r w:rsidRPr="00226F6A">
        <w:rPr>
          <w:rFonts w:ascii="Arial" w:hAnsi="Arial" w:cs="Arial"/>
          <w:b/>
          <w:sz w:val="22"/>
          <w:szCs w:val="22"/>
        </w:rPr>
        <w:lastRenderedPageBreak/>
        <w:t>Committee Members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Attendance</w:t>
      </w:r>
    </w:p>
    <w:p w:rsidR="008A65CF" w:rsidRPr="00226F6A" w:rsidRDefault="003E0A59" w:rsidP="003E0A59">
      <w:pPr>
        <w:tabs>
          <w:tab w:val="right" w:pos="9450"/>
        </w:tabs>
        <w:ind w:left="2160" w:right="-407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52" w:right="1354" w:bottom="720" w:left="1080" w:header="720" w:footer="720" w:gutter="0"/>
          <w:cols w:num="2" w:space="720"/>
        </w:sectPr>
      </w:pPr>
      <w:r w:rsidRPr="00226F6A"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="00226F6A">
        <w:rPr>
          <w:rFonts w:ascii="Arial" w:hAnsi="Arial" w:cs="Arial"/>
          <w:b/>
          <w:sz w:val="22"/>
          <w:szCs w:val="22"/>
        </w:rPr>
        <w:t xml:space="preserve">    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513223">
        <w:rPr>
          <w:rFonts w:ascii="Arial" w:hAnsi="Arial" w:cs="Arial"/>
          <w:b/>
          <w:sz w:val="22"/>
          <w:szCs w:val="22"/>
        </w:rPr>
        <w:t xml:space="preserve">      </w:t>
      </w:r>
      <w:r w:rsidRPr="00226F6A">
        <w:rPr>
          <w:rFonts w:ascii="Arial" w:hAnsi="Arial" w:cs="Arial"/>
          <w:b/>
          <w:sz w:val="22"/>
          <w:szCs w:val="22"/>
        </w:rPr>
        <w:t xml:space="preserve">  </w:t>
      </w:r>
      <w:r w:rsidR="00C054AF"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DC </w:t>
      </w:r>
      <w:r w:rsidR="00513223" w:rsidRPr="00226F6A">
        <w:rPr>
          <w:rFonts w:ascii="Arial" w:hAnsi="Arial" w:cs="Arial"/>
          <w:b/>
          <w:sz w:val="22"/>
          <w:szCs w:val="22"/>
        </w:rPr>
        <w:t>Water Staff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sz w:val="22"/>
          <w:szCs w:val="22"/>
        </w:rPr>
        <w:tab/>
        <w:t>DC WATER STAFF PRESENTM</w:t>
      </w:r>
    </w:p>
    <w:p w:rsidR="008A65CF" w:rsidRDefault="00520A7C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lastRenderedPageBreak/>
        <w:t>Alan Roth</w:t>
      </w:r>
      <w:r w:rsidR="00FD5039" w:rsidRPr="00226F6A">
        <w:rPr>
          <w:rFonts w:ascii="Arial" w:hAnsi="Arial" w:cs="Arial"/>
          <w:sz w:val="22"/>
          <w:szCs w:val="22"/>
        </w:rPr>
        <w:t>, Chairperson</w:t>
      </w:r>
    </w:p>
    <w:p w:rsidR="008D5033" w:rsidRPr="00226F6A" w:rsidRDefault="00063E06" w:rsidP="008D5033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Ellen Boardman</w:t>
      </w:r>
    </w:p>
    <w:p w:rsidR="003E0A59" w:rsidRPr="00226F6A" w:rsidRDefault="00063E06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Rachna Butani</w:t>
      </w:r>
    </w:p>
    <w:p w:rsidR="00057FE8" w:rsidRPr="00226F6A" w:rsidRDefault="00063E06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Howard Gibbs</w:t>
      </w:r>
      <w:r w:rsidR="003E0A59" w:rsidRPr="00226F6A">
        <w:rPr>
          <w:rFonts w:ascii="Arial" w:hAnsi="Arial" w:cs="Arial"/>
          <w:sz w:val="22"/>
          <w:szCs w:val="22"/>
        </w:rPr>
        <w:t xml:space="preserve"> </w:t>
      </w:r>
    </w:p>
    <w:p w:rsidR="003E0A59" w:rsidRPr="00226F6A" w:rsidRDefault="00006B50" w:rsidP="003E0A59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Mallet</w:t>
      </w:r>
      <w:r w:rsidR="00C50C69">
        <w:rPr>
          <w:rFonts w:ascii="Arial" w:hAnsi="Arial" w:cs="Arial"/>
          <w:sz w:val="22"/>
          <w:szCs w:val="22"/>
        </w:rPr>
        <w:t>t</w:t>
      </w:r>
    </w:p>
    <w:p w:rsidR="007B461C" w:rsidRDefault="007B461C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964595" w:rsidRPr="00226F6A" w:rsidRDefault="00964595" w:rsidP="005136EA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lastRenderedPageBreak/>
        <w:t xml:space="preserve">George Hawkins, General </w:t>
      </w:r>
      <w:r w:rsidR="000A6D74" w:rsidRPr="00226F6A">
        <w:rPr>
          <w:rFonts w:ascii="Arial" w:hAnsi="Arial" w:cs="Arial"/>
          <w:sz w:val="22"/>
          <w:szCs w:val="22"/>
        </w:rPr>
        <w:t>Manager</w:t>
      </w:r>
    </w:p>
    <w:p w:rsidR="00740A38" w:rsidRPr="00226F6A" w:rsidRDefault="00740A38" w:rsidP="005136EA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>Mark Kim, Chief Financial Officer</w:t>
      </w:r>
    </w:p>
    <w:p w:rsidR="00CE4B93" w:rsidRDefault="00964595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 xml:space="preserve">Randy Hayman, </w:t>
      </w:r>
      <w:r w:rsidR="00047F85" w:rsidRPr="00226F6A">
        <w:rPr>
          <w:rFonts w:ascii="Arial" w:hAnsi="Arial" w:cs="Arial"/>
          <w:sz w:val="22"/>
          <w:szCs w:val="22"/>
        </w:rPr>
        <w:t>G</w:t>
      </w:r>
      <w:r w:rsidRPr="00226F6A">
        <w:rPr>
          <w:rFonts w:ascii="Arial" w:hAnsi="Arial" w:cs="Arial"/>
          <w:sz w:val="22"/>
          <w:szCs w:val="22"/>
        </w:rPr>
        <w:t>eneral Counsel</w:t>
      </w:r>
    </w:p>
    <w:p w:rsidR="00DB08F9" w:rsidRDefault="007E51D1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>Linda R. Manley, Board Secretary</w:t>
      </w:r>
    </w:p>
    <w:p w:rsidR="007B461C" w:rsidRPr="00226F6A" w:rsidRDefault="007B461C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</w:p>
    <w:p w:rsidR="008A65CF" w:rsidRPr="00226F6A" w:rsidRDefault="00057FE8" w:rsidP="00C34A53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type w:val="continuous"/>
          <w:pgSz w:w="12240" w:h="15840"/>
          <w:pgMar w:top="1152" w:right="1354" w:bottom="720" w:left="1080" w:header="720" w:footer="720" w:gutter="0"/>
          <w:cols w:num="2" w:space="94"/>
        </w:sectPr>
      </w:pPr>
      <w:r w:rsidRPr="00226F6A">
        <w:rPr>
          <w:rFonts w:ascii="Arial" w:hAnsi="Arial" w:cs="Arial"/>
          <w:sz w:val="22"/>
          <w:szCs w:val="22"/>
        </w:rPr>
        <w:t xml:space="preserve">  </w:t>
      </w:r>
    </w:p>
    <w:p w:rsidR="00520A7C" w:rsidRPr="00226F6A" w:rsidRDefault="00520A7C" w:rsidP="00101EF8">
      <w:pPr>
        <w:pStyle w:val="ListParagraph"/>
        <w:tabs>
          <w:tab w:val="right" w:leader="dot" w:pos="9450"/>
        </w:tabs>
        <w:ind w:left="360"/>
        <w:rPr>
          <w:rFonts w:ascii="Arial" w:hAnsi="Arial" w:cs="Arial"/>
          <w:sz w:val="22"/>
          <w:szCs w:val="22"/>
        </w:rPr>
      </w:pPr>
    </w:p>
    <w:p w:rsidR="008A65CF" w:rsidRPr="00226F6A" w:rsidRDefault="008A65CF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6F6A"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1B16F8" w:rsidRPr="00226F6A" w:rsidRDefault="001B16F8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65CF" w:rsidRPr="00686981" w:rsidRDefault="00520A7C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 w:rsidRPr="00686981">
        <w:rPr>
          <w:rFonts w:ascii="Arial" w:hAnsi="Arial" w:cs="Arial"/>
          <w:sz w:val="22"/>
          <w:szCs w:val="22"/>
        </w:rPr>
        <w:t>Chairman Roth</w:t>
      </w:r>
      <w:r w:rsidR="00032899" w:rsidRPr="00686981">
        <w:rPr>
          <w:rFonts w:ascii="Arial" w:hAnsi="Arial" w:cs="Arial"/>
          <w:sz w:val="22"/>
          <w:szCs w:val="22"/>
        </w:rPr>
        <w:t xml:space="preserve"> called the </w:t>
      </w:r>
      <w:r w:rsidR="00A666DF" w:rsidRPr="00686981">
        <w:rPr>
          <w:rFonts w:ascii="Arial" w:hAnsi="Arial" w:cs="Arial"/>
          <w:sz w:val="22"/>
          <w:szCs w:val="22"/>
        </w:rPr>
        <w:t>DC Retail Water and Sewer Rates C</w:t>
      </w:r>
      <w:r w:rsidR="00032899" w:rsidRPr="00686981">
        <w:rPr>
          <w:rFonts w:ascii="Arial" w:hAnsi="Arial" w:cs="Arial"/>
          <w:sz w:val="22"/>
          <w:szCs w:val="22"/>
        </w:rPr>
        <w:t xml:space="preserve">ommittee meeting to order at </w:t>
      </w:r>
      <w:r w:rsidR="00323599" w:rsidRPr="00686981">
        <w:rPr>
          <w:rFonts w:ascii="Arial" w:hAnsi="Arial" w:cs="Arial"/>
          <w:sz w:val="22"/>
          <w:szCs w:val="22"/>
        </w:rPr>
        <w:t>9:</w:t>
      </w:r>
      <w:r w:rsidR="00C44502" w:rsidRPr="00686981">
        <w:rPr>
          <w:rFonts w:ascii="Arial" w:hAnsi="Arial" w:cs="Arial"/>
          <w:sz w:val="22"/>
          <w:szCs w:val="22"/>
        </w:rPr>
        <w:t>35</w:t>
      </w:r>
      <w:r w:rsidR="00226F6A" w:rsidRPr="00686981">
        <w:rPr>
          <w:rFonts w:ascii="Arial" w:hAnsi="Arial" w:cs="Arial"/>
          <w:sz w:val="22"/>
          <w:szCs w:val="22"/>
        </w:rPr>
        <w:t xml:space="preserve"> </w:t>
      </w:r>
      <w:r w:rsidR="00032899" w:rsidRPr="00686981">
        <w:rPr>
          <w:rFonts w:ascii="Arial" w:hAnsi="Arial" w:cs="Arial"/>
          <w:sz w:val="22"/>
          <w:szCs w:val="22"/>
        </w:rPr>
        <w:t>a</w:t>
      </w:r>
      <w:r w:rsidR="00816195" w:rsidRPr="00686981">
        <w:rPr>
          <w:rFonts w:ascii="Arial" w:hAnsi="Arial" w:cs="Arial"/>
          <w:sz w:val="22"/>
          <w:szCs w:val="22"/>
        </w:rPr>
        <w:t>.</w:t>
      </w:r>
      <w:r w:rsidR="00032899" w:rsidRPr="00686981">
        <w:rPr>
          <w:rFonts w:ascii="Arial" w:hAnsi="Arial" w:cs="Arial"/>
          <w:sz w:val="22"/>
          <w:szCs w:val="22"/>
        </w:rPr>
        <w:t xml:space="preserve">m. </w:t>
      </w:r>
    </w:p>
    <w:p w:rsidR="008A65CF" w:rsidRPr="00686981" w:rsidRDefault="008A65CF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11736" w:rsidRPr="00686981" w:rsidRDefault="00C44502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6981">
        <w:rPr>
          <w:rFonts w:ascii="Arial" w:hAnsi="Arial" w:cs="Arial"/>
          <w:b/>
          <w:sz w:val="22"/>
          <w:szCs w:val="22"/>
          <w:u w:val="single"/>
        </w:rPr>
        <w:t>Update on 2015 Cost of Service/Rate Structure Analysis</w:t>
      </w:r>
    </w:p>
    <w:p w:rsidR="00C44502" w:rsidRPr="00686981" w:rsidRDefault="00C44502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50C69" w:rsidRDefault="00ED759C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</w:t>
      </w:r>
      <w:r w:rsidR="007E1EE6" w:rsidRPr="00686981">
        <w:rPr>
          <w:rFonts w:ascii="Arial" w:hAnsi="Arial" w:cs="Arial"/>
          <w:sz w:val="22"/>
          <w:szCs w:val="22"/>
        </w:rPr>
        <w:t xml:space="preserve"> Roth</w:t>
      </w:r>
      <w:r w:rsidR="00802EEF">
        <w:rPr>
          <w:rFonts w:ascii="Arial" w:hAnsi="Arial" w:cs="Arial"/>
          <w:sz w:val="22"/>
          <w:szCs w:val="22"/>
        </w:rPr>
        <w:t xml:space="preserve"> stated</w:t>
      </w:r>
      <w:r w:rsidR="007E1EE6" w:rsidRPr="00686981">
        <w:rPr>
          <w:rFonts w:ascii="Arial" w:hAnsi="Arial" w:cs="Arial"/>
          <w:sz w:val="22"/>
          <w:szCs w:val="22"/>
        </w:rPr>
        <w:t xml:space="preserve"> that Mark Kim, CFO would be presenting an analysis of the 2015 Cost of Service Study. Mr</w:t>
      </w:r>
      <w:r w:rsidR="00226F9F">
        <w:rPr>
          <w:rFonts w:ascii="Arial" w:hAnsi="Arial" w:cs="Arial"/>
          <w:sz w:val="22"/>
          <w:szCs w:val="22"/>
        </w:rPr>
        <w:t>.</w:t>
      </w:r>
      <w:r w:rsidR="007E1EE6" w:rsidRPr="00686981">
        <w:rPr>
          <w:rFonts w:ascii="Arial" w:hAnsi="Arial" w:cs="Arial"/>
          <w:sz w:val="22"/>
          <w:szCs w:val="22"/>
        </w:rPr>
        <w:t xml:space="preserve"> Kim gave a brief overview of </w:t>
      </w:r>
      <w:r w:rsidR="00F370C0" w:rsidRPr="00686981">
        <w:rPr>
          <w:rFonts w:ascii="Arial" w:hAnsi="Arial" w:cs="Arial"/>
          <w:sz w:val="22"/>
          <w:szCs w:val="22"/>
        </w:rPr>
        <w:t xml:space="preserve">the </w:t>
      </w:r>
      <w:r w:rsidR="00F25F0E">
        <w:rPr>
          <w:rFonts w:ascii="Arial" w:hAnsi="Arial" w:cs="Arial"/>
          <w:sz w:val="22"/>
          <w:szCs w:val="22"/>
        </w:rPr>
        <w:t xml:space="preserve">2015 </w:t>
      </w:r>
      <w:r w:rsidR="007E1EE6" w:rsidRPr="00686981">
        <w:rPr>
          <w:rFonts w:ascii="Arial" w:hAnsi="Arial" w:cs="Arial"/>
          <w:sz w:val="22"/>
          <w:szCs w:val="22"/>
        </w:rPr>
        <w:t xml:space="preserve">Cost of Service </w:t>
      </w:r>
      <w:r w:rsidR="00F25F0E">
        <w:rPr>
          <w:rFonts w:ascii="Arial" w:hAnsi="Arial" w:cs="Arial"/>
          <w:sz w:val="22"/>
          <w:szCs w:val="22"/>
        </w:rPr>
        <w:t>S</w:t>
      </w:r>
      <w:r w:rsidR="007E1EE6" w:rsidRPr="00686981">
        <w:rPr>
          <w:rFonts w:ascii="Arial" w:hAnsi="Arial" w:cs="Arial"/>
          <w:sz w:val="22"/>
          <w:szCs w:val="22"/>
        </w:rPr>
        <w:t>tudy</w:t>
      </w:r>
      <w:r w:rsidR="00F25F0E">
        <w:rPr>
          <w:rFonts w:ascii="Arial" w:hAnsi="Arial" w:cs="Arial"/>
          <w:sz w:val="22"/>
          <w:szCs w:val="22"/>
        </w:rPr>
        <w:t xml:space="preserve"> </w:t>
      </w:r>
      <w:r w:rsidR="00C50C69">
        <w:rPr>
          <w:rFonts w:ascii="Arial" w:hAnsi="Arial" w:cs="Arial"/>
          <w:sz w:val="22"/>
          <w:szCs w:val="22"/>
        </w:rPr>
        <w:t xml:space="preserve">and its </w:t>
      </w:r>
      <w:r w:rsidR="00F25F0E">
        <w:rPr>
          <w:rFonts w:ascii="Arial" w:hAnsi="Arial" w:cs="Arial"/>
          <w:sz w:val="22"/>
          <w:szCs w:val="22"/>
        </w:rPr>
        <w:t>Objectives</w:t>
      </w:r>
      <w:r w:rsidR="00C50C69">
        <w:rPr>
          <w:rFonts w:ascii="Arial" w:hAnsi="Arial" w:cs="Arial"/>
          <w:sz w:val="22"/>
          <w:szCs w:val="22"/>
        </w:rPr>
        <w:t>.  The Cost of Service Study is performed every three years.</w:t>
      </w:r>
      <w:r w:rsidR="007E1EE6" w:rsidRPr="00686981">
        <w:rPr>
          <w:rFonts w:ascii="Arial" w:hAnsi="Arial" w:cs="Arial"/>
          <w:sz w:val="22"/>
          <w:szCs w:val="22"/>
        </w:rPr>
        <w:t xml:space="preserve"> </w:t>
      </w:r>
      <w:r w:rsidR="00C50C69">
        <w:rPr>
          <w:rFonts w:ascii="Arial" w:hAnsi="Arial" w:cs="Arial"/>
          <w:sz w:val="22"/>
          <w:szCs w:val="22"/>
        </w:rPr>
        <w:t>Mr. Kim</w:t>
      </w:r>
      <w:r w:rsidR="00F25F0E">
        <w:rPr>
          <w:rFonts w:ascii="Arial" w:hAnsi="Arial" w:cs="Arial"/>
          <w:sz w:val="22"/>
          <w:szCs w:val="22"/>
        </w:rPr>
        <w:t xml:space="preserve"> </w:t>
      </w:r>
      <w:r w:rsidR="007E1EE6" w:rsidRPr="00686981">
        <w:rPr>
          <w:rFonts w:ascii="Arial" w:hAnsi="Arial" w:cs="Arial"/>
          <w:sz w:val="22"/>
          <w:szCs w:val="22"/>
        </w:rPr>
        <w:t xml:space="preserve">noted that the scope of the study had been expanded this year to </w:t>
      </w:r>
      <w:r w:rsidR="00F25F0E">
        <w:rPr>
          <w:rFonts w:ascii="Arial" w:hAnsi="Arial" w:cs="Arial"/>
          <w:sz w:val="22"/>
          <w:szCs w:val="22"/>
        </w:rPr>
        <w:t xml:space="preserve">address </w:t>
      </w:r>
      <w:r w:rsidR="007E1EE6" w:rsidRPr="00686981">
        <w:rPr>
          <w:rFonts w:ascii="Arial" w:hAnsi="Arial" w:cs="Arial"/>
          <w:sz w:val="22"/>
          <w:szCs w:val="22"/>
        </w:rPr>
        <w:t>the issue of affordability</w:t>
      </w:r>
      <w:r w:rsidR="00F25F0E">
        <w:rPr>
          <w:rFonts w:ascii="Arial" w:hAnsi="Arial" w:cs="Arial"/>
          <w:sz w:val="22"/>
          <w:szCs w:val="22"/>
        </w:rPr>
        <w:t xml:space="preserve"> in the following areas:</w:t>
      </w:r>
    </w:p>
    <w:p w:rsidR="00C50C69" w:rsidRDefault="00F25F0E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50C69" w:rsidRPr="00C50C69" w:rsidRDefault="00F25F0E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0C69">
        <w:rPr>
          <w:rFonts w:ascii="Arial" w:hAnsi="Arial" w:cs="Arial"/>
          <w:sz w:val="22"/>
          <w:szCs w:val="22"/>
        </w:rPr>
        <w:t>Alternat</w:t>
      </w:r>
      <w:r w:rsidR="00C50C69" w:rsidRPr="00C50C69">
        <w:rPr>
          <w:rFonts w:ascii="Arial" w:hAnsi="Arial" w:cs="Arial"/>
          <w:sz w:val="22"/>
          <w:szCs w:val="22"/>
        </w:rPr>
        <w:t>ive rate structure</w:t>
      </w:r>
      <w:r w:rsidRPr="00C50C69">
        <w:rPr>
          <w:rFonts w:ascii="Arial" w:hAnsi="Arial" w:cs="Arial"/>
          <w:sz w:val="22"/>
          <w:szCs w:val="22"/>
        </w:rPr>
        <w:t xml:space="preserve"> </w:t>
      </w:r>
    </w:p>
    <w:p w:rsidR="00C50C69" w:rsidRDefault="00F25F0E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0C69">
        <w:rPr>
          <w:rFonts w:ascii="Arial" w:hAnsi="Arial" w:cs="Arial"/>
          <w:sz w:val="22"/>
          <w:szCs w:val="22"/>
        </w:rPr>
        <w:t>Review of current affordability program</w:t>
      </w:r>
    </w:p>
    <w:p w:rsidR="00C50C69" w:rsidRDefault="00F25F0E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0C69">
        <w:rPr>
          <w:rFonts w:ascii="Arial" w:hAnsi="Arial" w:cs="Arial"/>
          <w:sz w:val="22"/>
          <w:szCs w:val="22"/>
        </w:rPr>
        <w:t xml:space="preserve">Additional fees and charges </w:t>
      </w:r>
    </w:p>
    <w:p w:rsidR="00C50C69" w:rsidRDefault="00C50C69" w:rsidP="002E4C8B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:rsidR="007E1EE6" w:rsidRPr="00C50C69" w:rsidRDefault="00F37BE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</w:t>
      </w:r>
      <w:r w:rsidR="00C50C69">
        <w:rPr>
          <w:rFonts w:ascii="Arial" w:hAnsi="Arial" w:cs="Arial"/>
          <w:sz w:val="22"/>
          <w:szCs w:val="22"/>
        </w:rPr>
        <w:t xml:space="preserve"> then </w:t>
      </w:r>
      <w:r w:rsidR="007E1EE6" w:rsidRPr="00C50C69">
        <w:rPr>
          <w:rFonts w:ascii="Arial" w:hAnsi="Arial" w:cs="Arial"/>
          <w:sz w:val="22"/>
          <w:szCs w:val="22"/>
        </w:rPr>
        <w:t xml:space="preserve">provided the committee with </w:t>
      </w:r>
      <w:r w:rsidR="001E3DB3" w:rsidRPr="00C50C69">
        <w:rPr>
          <w:rFonts w:ascii="Arial" w:hAnsi="Arial" w:cs="Arial"/>
          <w:sz w:val="22"/>
          <w:szCs w:val="22"/>
        </w:rPr>
        <w:t>the proposed timeline</w:t>
      </w:r>
      <w:r w:rsidR="00226F9F" w:rsidRPr="00C50C69">
        <w:rPr>
          <w:rFonts w:ascii="Arial" w:hAnsi="Arial" w:cs="Arial"/>
          <w:sz w:val="22"/>
          <w:szCs w:val="22"/>
        </w:rPr>
        <w:t xml:space="preserve"> </w:t>
      </w:r>
      <w:r w:rsidR="007E1EE6" w:rsidRPr="00C50C69">
        <w:rPr>
          <w:rFonts w:ascii="Arial" w:hAnsi="Arial" w:cs="Arial"/>
          <w:sz w:val="22"/>
          <w:szCs w:val="22"/>
        </w:rPr>
        <w:t>for th</w:t>
      </w:r>
      <w:r w:rsidR="001E3DB3" w:rsidRPr="00C50C69">
        <w:rPr>
          <w:rFonts w:ascii="Arial" w:hAnsi="Arial" w:cs="Arial"/>
          <w:sz w:val="22"/>
          <w:szCs w:val="22"/>
        </w:rPr>
        <w:t>e rate setting process and stated</w:t>
      </w:r>
      <w:r w:rsidR="007E1EE6" w:rsidRPr="00C50C69">
        <w:rPr>
          <w:rFonts w:ascii="Arial" w:hAnsi="Arial" w:cs="Arial"/>
          <w:sz w:val="22"/>
          <w:szCs w:val="22"/>
        </w:rPr>
        <w:t xml:space="preserve"> that </w:t>
      </w:r>
      <w:r w:rsidR="00802EEF" w:rsidRPr="00C50C69">
        <w:rPr>
          <w:rFonts w:ascii="Arial" w:hAnsi="Arial" w:cs="Arial"/>
          <w:sz w:val="22"/>
          <w:szCs w:val="22"/>
        </w:rPr>
        <w:t xml:space="preserve">the </w:t>
      </w:r>
      <w:r w:rsidR="007E1EE6" w:rsidRPr="00C50C69">
        <w:rPr>
          <w:rFonts w:ascii="Arial" w:hAnsi="Arial" w:cs="Arial"/>
          <w:sz w:val="22"/>
          <w:szCs w:val="22"/>
        </w:rPr>
        <w:t>preliminary recommendation</w:t>
      </w:r>
      <w:r w:rsidR="00C50C69">
        <w:rPr>
          <w:rFonts w:ascii="Arial" w:hAnsi="Arial" w:cs="Arial"/>
          <w:sz w:val="22"/>
          <w:szCs w:val="22"/>
        </w:rPr>
        <w:t xml:space="preserve"> on proposed FY 2016 rates</w:t>
      </w:r>
      <w:r w:rsidR="0028659F">
        <w:rPr>
          <w:rFonts w:ascii="Arial" w:hAnsi="Arial" w:cs="Arial"/>
          <w:sz w:val="22"/>
          <w:szCs w:val="22"/>
        </w:rPr>
        <w:t>,</w:t>
      </w:r>
      <w:r w:rsidR="00C50C69">
        <w:rPr>
          <w:rFonts w:ascii="Arial" w:hAnsi="Arial" w:cs="Arial"/>
          <w:sz w:val="22"/>
          <w:szCs w:val="22"/>
        </w:rPr>
        <w:t xml:space="preserve"> charges and fees</w:t>
      </w:r>
      <w:r w:rsidR="007E1EE6" w:rsidRPr="00C50C69">
        <w:rPr>
          <w:rFonts w:ascii="Arial" w:hAnsi="Arial" w:cs="Arial"/>
          <w:sz w:val="22"/>
          <w:szCs w:val="22"/>
        </w:rPr>
        <w:t xml:space="preserve"> would be presented to the committee </w:t>
      </w:r>
      <w:r w:rsidR="00C50C69">
        <w:rPr>
          <w:rFonts w:ascii="Arial" w:hAnsi="Arial" w:cs="Arial"/>
          <w:sz w:val="22"/>
          <w:szCs w:val="22"/>
        </w:rPr>
        <w:t>at the</w:t>
      </w:r>
      <w:r w:rsidR="007E1EE6" w:rsidRPr="00C50C69">
        <w:rPr>
          <w:rFonts w:ascii="Arial" w:hAnsi="Arial" w:cs="Arial"/>
          <w:sz w:val="22"/>
          <w:szCs w:val="22"/>
        </w:rPr>
        <w:t xml:space="preserve"> November meeting.</w:t>
      </w:r>
    </w:p>
    <w:p w:rsidR="00876F65" w:rsidRPr="00686981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C50C69" w:rsidRDefault="00C50C6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 stated that on September 4, 2014, the Board approved the General Principles of Affordability for Low-Income Customers Resolution to:</w:t>
      </w:r>
      <w:r w:rsidR="00122DE0">
        <w:rPr>
          <w:rFonts w:ascii="Arial" w:hAnsi="Arial" w:cs="Arial"/>
          <w:sz w:val="22"/>
          <w:szCs w:val="22"/>
        </w:rPr>
        <w:t xml:space="preserve"> </w:t>
      </w:r>
    </w:p>
    <w:p w:rsidR="00C50C69" w:rsidRDefault="00C50C69" w:rsidP="002E4C8B">
      <w:pPr>
        <w:jc w:val="both"/>
        <w:rPr>
          <w:rFonts w:ascii="Arial" w:hAnsi="Arial" w:cs="Arial"/>
          <w:sz w:val="22"/>
          <w:szCs w:val="22"/>
        </w:rPr>
      </w:pPr>
    </w:p>
    <w:p w:rsidR="00C50C69" w:rsidRDefault="00C50C69" w:rsidP="002E4C8B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50C69">
        <w:rPr>
          <w:rFonts w:ascii="Arial" w:hAnsi="Arial" w:cs="Arial"/>
          <w:sz w:val="22"/>
          <w:szCs w:val="22"/>
        </w:rPr>
        <w:t>C</w:t>
      </w:r>
      <w:r w:rsidR="00C964DB" w:rsidRPr="00C50C69">
        <w:rPr>
          <w:rFonts w:ascii="Arial" w:hAnsi="Arial" w:cs="Arial"/>
          <w:sz w:val="22"/>
          <w:szCs w:val="22"/>
        </w:rPr>
        <w:t>onsider rate impacts on low-income customers</w:t>
      </w:r>
    </w:p>
    <w:p w:rsidR="00C50C69" w:rsidRDefault="00C50C69" w:rsidP="002E4C8B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964DB" w:rsidRPr="00C50C69">
        <w:rPr>
          <w:rFonts w:ascii="Arial" w:hAnsi="Arial" w:cs="Arial"/>
          <w:sz w:val="22"/>
          <w:szCs w:val="22"/>
        </w:rPr>
        <w:t>xplore affordability alternatives for low</w:t>
      </w:r>
      <w:r>
        <w:rPr>
          <w:rFonts w:ascii="Arial" w:hAnsi="Arial" w:cs="Arial"/>
          <w:sz w:val="22"/>
          <w:szCs w:val="22"/>
        </w:rPr>
        <w:t>-</w:t>
      </w:r>
      <w:r w:rsidR="00C964DB" w:rsidRPr="00C50C69">
        <w:rPr>
          <w:rFonts w:ascii="Arial" w:hAnsi="Arial" w:cs="Arial"/>
          <w:sz w:val="22"/>
          <w:szCs w:val="22"/>
        </w:rPr>
        <w:t>income customer</w:t>
      </w:r>
      <w:r>
        <w:rPr>
          <w:rFonts w:ascii="Arial" w:hAnsi="Arial" w:cs="Arial"/>
          <w:sz w:val="22"/>
          <w:szCs w:val="22"/>
        </w:rPr>
        <w:t>s</w:t>
      </w:r>
      <w:r w:rsidR="00C964DB" w:rsidRPr="00C50C69">
        <w:rPr>
          <w:rFonts w:ascii="Arial" w:hAnsi="Arial" w:cs="Arial"/>
          <w:sz w:val="22"/>
          <w:szCs w:val="22"/>
        </w:rPr>
        <w:t xml:space="preserve"> </w:t>
      </w:r>
    </w:p>
    <w:p w:rsidR="00C50C69" w:rsidRDefault="00C50C69" w:rsidP="002E4C8B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964DB" w:rsidRPr="00C50C69">
        <w:rPr>
          <w:rFonts w:ascii="Arial" w:hAnsi="Arial" w:cs="Arial"/>
          <w:sz w:val="22"/>
          <w:szCs w:val="22"/>
        </w:rPr>
        <w:t xml:space="preserve">evelop a more innovative </w:t>
      </w:r>
      <w:r w:rsidR="00ED759C" w:rsidRPr="00C50C69">
        <w:rPr>
          <w:rFonts w:ascii="Arial" w:hAnsi="Arial" w:cs="Arial"/>
          <w:sz w:val="22"/>
          <w:szCs w:val="22"/>
        </w:rPr>
        <w:t>ra</w:t>
      </w:r>
      <w:r w:rsidR="00C964DB" w:rsidRPr="00C50C69">
        <w:rPr>
          <w:rFonts w:ascii="Arial" w:hAnsi="Arial" w:cs="Arial"/>
          <w:sz w:val="22"/>
          <w:szCs w:val="22"/>
        </w:rPr>
        <w:t xml:space="preserve">te structure </w:t>
      </w:r>
      <w:r w:rsidR="00827C67" w:rsidRPr="00C50C69">
        <w:rPr>
          <w:rFonts w:ascii="Arial" w:hAnsi="Arial" w:cs="Arial"/>
          <w:sz w:val="22"/>
          <w:szCs w:val="22"/>
        </w:rPr>
        <w:t xml:space="preserve"> </w:t>
      </w:r>
    </w:p>
    <w:p w:rsidR="00C50C69" w:rsidRDefault="00C50C69" w:rsidP="002E4C8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E1EE6" w:rsidRPr="00C50C69" w:rsidRDefault="00F37BE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</w:t>
      </w:r>
      <w:r w:rsidR="00122DE0" w:rsidRPr="00C50C69">
        <w:rPr>
          <w:rFonts w:ascii="Arial" w:hAnsi="Arial" w:cs="Arial"/>
          <w:sz w:val="22"/>
          <w:szCs w:val="22"/>
        </w:rPr>
        <w:t xml:space="preserve"> </w:t>
      </w:r>
      <w:r w:rsidR="00C50C69">
        <w:rPr>
          <w:rFonts w:ascii="Arial" w:hAnsi="Arial" w:cs="Arial"/>
          <w:sz w:val="22"/>
          <w:szCs w:val="22"/>
        </w:rPr>
        <w:t>stated</w:t>
      </w:r>
      <w:r w:rsidR="007E1EE6" w:rsidRPr="00C50C69">
        <w:rPr>
          <w:rFonts w:ascii="Arial" w:hAnsi="Arial" w:cs="Arial"/>
          <w:sz w:val="22"/>
          <w:szCs w:val="22"/>
        </w:rPr>
        <w:t xml:space="preserve"> that the </w:t>
      </w:r>
      <w:r w:rsidR="00C50C69">
        <w:rPr>
          <w:rFonts w:ascii="Arial" w:hAnsi="Arial" w:cs="Arial"/>
          <w:sz w:val="22"/>
          <w:szCs w:val="22"/>
        </w:rPr>
        <w:t>goal</w:t>
      </w:r>
      <w:r w:rsidR="007E1EE6" w:rsidRPr="00C50C69">
        <w:rPr>
          <w:rFonts w:ascii="Arial" w:hAnsi="Arial" w:cs="Arial"/>
          <w:sz w:val="22"/>
          <w:szCs w:val="22"/>
        </w:rPr>
        <w:t xml:space="preserve"> was to develop alternative rate structures designed to recover the </w:t>
      </w:r>
      <w:r w:rsidR="00C50C69">
        <w:rPr>
          <w:rFonts w:ascii="Arial" w:hAnsi="Arial" w:cs="Arial"/>
          <w:sz w:val="22"/>
          <w:szCs w:val="22"/>
        </w:rPr>
        <w:t xml:space="preserve">DC Water’s </w:t>
      </w:r>
      <w:r w:rsidR="007E1EE6" w:rsidRPr="00C50C69">
        <w:rPr>
          <w:rFonts w:ascii="Arial" w:hAnsi="Arial" w:cs="Arial"/>
          <w:sz w:val="22"/>
          <w:szCs w:val="22"/>
        </w:rPr>
        <w:t xml:space="preserve">cost of service in a fair and equitable manner by taking into consideration the burden </w:t>
      </w:r>
      <w:r w:rsidR="00ED759C" w:rsidRPr="00C50C69">
        <w:rPr>
          <w:rFonts w:ascii="Arial" w:hAnsi="Arial" w:cs="Arial"/>
          <w:sz w:val="22"/>
          <w:szCs w:val="22"/>
        </w:rPr>
        <w:t xml:space="preserve">on low-income, </w:t>
      </w:r>
      <w:r w:rsidR="007E1EE6" w:rsidRPr="00C50C69">
        <w:rPr>
          <w:rFonts w:ascii="Arial" w:hAnsi="Arial" w:cs="Arial"/>
          <w:sz w:val="22"/>
          <w:szCs w:val="22"/>
        </w:rPr>
        <w:t>economically disadvantaged customers. Mr</w:t>
      </w:r>
      <w:r w:rsidR="000B608D" w:rsidRPr="00C50C69">
        <w:rPr>
          <w:rFonts w:ascii="Arial" w:hAnsi="Arial" w:cs="Arial"/>
          <w:sz w:val="22"/>
          <w:szCs w:val="22"/>
        </w:rPr>
        <w:t>.</w:t>
      </w:r>
      <w:r w:rsidR="007E1EE6" w:rsidRPr="00C50C69">
        <w:rPr>
          <w:rFonts w:ascii="Arial" w:hAnsi="Arial" w:cs="Arial"/>
          <w:sz w:val="22"/>
          <w:szCs w:val="22"/>
        </w:rPr>
        <w:t xml:space="preserve"> Kim </w:t>
      </w:r>
      <w:r w:rsidR="00C50C69">
        <w:rPr>
          <w:rFonts w:ascii="Arial" w:hAnsi="Arial" w:cs="Arial"/>
          <w:sz w:val="22"/>
          <w:szCs w:val="22"/>
        </w:rPr>
        <w:t>explained</w:t>
      </w:r>
      <w:r w:rsidR="007E1EE6" w:rsidRPr="00C50C69">
        <w:rPr>
          <w:rFonts w:ascii="Arial" w:hAnsi="Arial" w:cs="Arial"/>
          <w:sz w:val="22"/>
          <w:szCs w:val="22"/>
        </w:rPr>
        <w:t xml:space="preserve"> that th</w:t>
      </w:r>
      <w:r w:rsidR="000D1480" w:rsidRPr="00C50C69">
        <w:rPr>
          <w:rFonts w:ascii="Arial" w:hAnsi="Arial" w:cs="Arial"/>
          <w:sz w:val="22"/>
          <w:szCs w:val="22"/>
        </w:rPr>
        <w:t xml:space="preserve">e </w:t>
      </w:r>
      <w:r w:rsidR="00ED759C" w:rsidRPr="00C50C69">
        <w:rPr>
          <w:rFonts w:ascii="Arial" w:hAnsi="Arial" w:cs="Arial"/>
          <w:sz w:val="22"/>
          <w:szCs w:val="22"/>
        </w:rPr>
        <w:t xml:space="preserve">2015 Cost of Service Study </w:t>
      </w:r>
      <w:r w:rsidR="000D1480" w:rsidRPr="00C50C69">
        <w:rPr>
          <w:rFonts w:ascii="Arial" w:hAnsi="Arial" w:cs="Arial"/>
          <w:sz w:val="22"/>
          <w:szCs w:val="22"/>
        </w:rPr>
        <w:lastRenderedPageBreak/>
        <w:t xml:space="preserve">methodology </w:t>
      </w:r>
      <w:r w:rsidR="00C50C69">
        <w:rPr>
          <w:rFonts w:ascii="Arial" w:hAnsi="Arial" w:cs="Arial"/>
          <w:sz w:val="22"/>
          <w:szCs w:val="22"/>
        </w:rPr>
        <w:t>involves analy</w:t>
      </w:r>
      <w:r w:rsidR="007A68F4">
        <w:rPr>
          <w:rFonts w:ascii="Arial" w:hAnsi="Arial" w:cs="Arial"/>
          <w:sz w:val="22"/>
          <w:szCs w:val="22"/>
        </w:rPr>
        <w:t xml:space="preserve">zing </w:t>
      </w:r>
      <w:r w:rsidR="007E1EE6" w:rsidRPr="00C50C69">
        <w:rPr>
          <w:rFonts w:ascii="Arial" w:hAnsi="Arial" w:cs="Arial"/>
          <w:sz w:val="22"/>
          <w:szCs w:val="22"/>
        </w:rPr>
        <w:t xml:space="preserve">customer consumption </w:t>
      </w:r>
      <w:r w:rsidR="00ED759C" w:rsidRPr="00C50C69">
        <w:rPr>
          <w:rFonts w:ascii="Arial" w:hAnsi="Arial" w:cs="Arial"/>
          <w:sz w:val="22"/>
          <w:szCs w:val="22"/>
        </w:rPr>
        <w:t xml:space="preserve">patterns </w:t>
      </w:r>
      <w:r w:rsidR="007E1EE6" w:rsidRPr="00C50C69">
        <w:rPr>
          <w:rFonts w:ascii="Arial" w:hAnsi="Arial" w:cs="Arial"/>
          <w:sz w:val="22"/>
          <w:szCs w:val="22"/>
        </w:rPr>
        <w:t xml:space="preserve">coupled with demographic and geographic data from the </w:t>
      </w:r>
      <w:r w:rsidR="00ED759C" w:rsidRPr="00C50C69">
        <w:rPr>
          <w:rFonts w:ascii="Arial" w:hAnsi="Arial" w:cs="Arial"/>
          <w:sz w:val="22"/>
          <w:szCs w:val="22"/>
        </w:rPr>
        <w:t>US C</w:t>
      </w:r>
      <w:r w:rsidR="007E1EE6" w:rsidRPr="00C50C69">
        <w:rPr>
          <w:rFonts w:ascii="Arial" w:hAnsi="Arial" w:cs="Arial"/>
          <w:sz w:val="22"/>
          <w:szCs w:val="22"/>
        </w:rPr>
        <w:t xml:space="preserve">ensus </w:t>
      </w:r>
      <w:r w:rsidR="00ED759C" w:rsidRPr="00C50C69">
        <w:rPr>
          <w:rFonts w:ascii="Arial" w:hAnsi="Arial" w:cs="Arial"/>
          <w:sz w:val="22"/>
          <w:szCs w:val="22"/>
        </w:rPr>
        <w:t>B</w:t>
      </w:r>
      <w:r w:rsidR="007E1EE6" w:rsidRPr="00C50C69">
        <w:rPr>
          <w:rFonts w:ascii="Arial" w:hAnsi="Arial" w:cs="Arial"/>
          <w:sz w:val="22"/>
          <w:szCs w:val="22"/>
        </w:rPr>
        <w:t>ureau</w:t>
      </w:r>
      <w:r w:rsidR="000D1480" w:rsidRPr="00C50C69">
        <w:rPr>
          <w:rFonts w:ascii="Arial" w:hAnsi="Arial" w:cs="Arial"/>
          <w:sz w:val="22"/>
          <w:szCs w:val="22"/>
        </w:rPr>
        <w:t xml:space="preserve"> </w:t>
      </w:r>
      <w:r w:rsidR="00ED759C" w:rsidRPr="00C50C69">
        <w:rPr>
          <w:rFonts w:ascii="Arial" w:hAnsi="Arial" w:cs="Arial"/>
          <w:sz w:val="22"/>
          <w:szCs w:val="22"/>
        </w:rPr>
        <w:t xml:space="preserve">data </w:t>
      </w:r>
      <w:r w:rsidR="000D1480" w:rsidRPr="00C50C69">
        <w:rPr>
          <w:rFonts w:ascii="Arial" w:hAnsi="Arial" w:cs="Arial"/>
          <w:sz w:val="22"/>
          <w:szCs w:val="22"/>
        </w:rPr>
        <w:t xml:space="preserve">and incorporate </w:t>
      </w:r>
      <w:r w:rsidR="007E1EE6" w:rsidRPr="00C50C69">
        <w:rPr>
          <w:rFonts w:ascii="Arial" w:hAnsi="Arial" w:cs="Arial"/>
          <w:sz w:val="22"/>
          <w:szCs w:val="22"/>
        </w:rPr>
        <w:t>rate structure recommendations.</w:t>
      </w:r>
    </w:p>
    <w:p w:rsidR="00686981" w:rsidRDefault="007E1EE6" w:rsidP="006A7927">
      <w:pPr>
        <w:jc w:val="both"/>
        <w:rPr>
          <w:rFonts w:ascii="Arial" w:hAnsi="Arial" w:cs="Arial"/>
          <w:sz w:val="22"/>
          <w:szCs w:val="22"/>
        </w:rPr>
      </w:pPr>
      <w:r w:rsidRPr="00686981">
        <w:rPr>
          <w:rFonts w:ascii="Arial" w:hAnsi="Arial" w:cs="Arial"/>
          <w:sz w:val="22"/>
          <w:szCs w:val="22"/>
        </w:rPr>
        <w:t>Mr</w:t>
      </w:r>
      <w:r w:rsidR="004B2B7D">
        <w:rPr>
          <w:rFonts w:ascii="Arial" w:hAnsi="Arial" w:cs="Arial"/>
          <w:sz w:val="22"/>
          <w:szCs w:val="22"/>
        </w:rPr>
        <w:t>.</w:t>
      </w:r>
      <w:r w:rsidRPr="00686981">
        <w:rPr>
          <w:rFonts w:ascii="Arial" w:hAnsi="Arial" w:cs="Arial"/>
          <w:sz w:val="22"/>
          <w:szCs w:val="22"/>
        </w:rPr>
        <w:t xml:space="preserve"> Kim</w:t>
      </w:r>
      <w:r w:rsidR="00686981" w:rsidRPr="00686981">
        <w:rPr>
          <w:rFonts w:ascii="Arial" w:hAnsi="Arial" w:cs="Arial"/>
          <w:sz w:val="22"/>
          <w:szCs w:val="22"/>
        </w:rPr>
        <w:t xml:space="preserve"> and</w:t>
      </w:r>
      <w:r w:rsidR="004B2B7D">
        <w:rPr>
          <w:rFonts w:ascii="Arial" w:hAnsi="Arial" w:cs="Arial"/>
          <w:sz w:val="22"/>
          <w:szCs w:val="22"/>
        </w:rPr>
        <w:t xml:space="preserve"> Mr. Davis</w:t>
      </w:r>
      <w:r w:rsidR="00686981" w:rsidRPr="00686981">
        <w:rPr>
          <w:rFonts w:ascii="Arial" w:hAnsi="Arial" w:cs="Arial"/>
          <w:sz w:val="22"/>
          <w:szCs w:val="22"/>
        </w:rPr>
        <w:t xml:space="preserve"> </w:t>
      </w:r>
      <w:r w:rsidR="007A68F4">
        <w:rPr>
          <w:rFonts w:ascii="Arial" w:hAnsi="Arial" w:cs="Arial"/>
          <w:sz w:val="22"/>
          <w:szCs w:val="22"/>
        </w:rPr>
        <w:t>of Raftelis Financial Consulting</w:t>
      </w:r>
      <w:r w:rsidR="0028659F">
        <w:rPr>
          <w:rFonts w:ascii="Arial" w:hAnsi="Arial" w:cs="Arial"/>
          <w:sz w:val="22"/>
          <w:szCs w:val="22"/>
        </w:rPr>
        <w:t>,</w:t>
      </w:r>
      <w:r w:rsidR="007A68F4">
        <w:rPr>
          <w:rFonts w:ascii="Arial" w:hAnsi="Arial" w:cs="Arial"/>
          <w:sz w:val="22"/>
          <w:szCs w:val="22"/>
        </w:rPr>
        <w:t xml:space="preserve"> Inc. </w:t>
      </w:r>
      <w:r w:rsidRPr="00686981">
        <w:rPr>
          <w:rFonts w:ascii="Arial" w:hAnsi="Arial" w:cs="Arial"/>
          <w:sz w:val="22"/>
          <w:szCs w:val="22"/>
        </w:rPr>
        <w:t>presented</w:t>
      </w:r>
      <w:r w:rsidR="004B2B7D">
        <w:rPr>
          <w:rFonts w:ascii="Arial" w:hAnsi="Arial" w:cs="Arial"/>
          <w:sz w:val="22"/>
          <w:szCs w:val="22"/>
        </w:rPr>
        <w:t xml:space="preserve"> a summary of the analysis</w:t>
      </w:r>
      <w:r w:rsidRPr="00686981">
        <w:rPr>
          <w:rFonts w:ascii="Arial" w:hAnsi="Arial" w:cs="Arial"/>
          <w:sz w:val="22"/>
          <w:szCs w:val="22"/>
        </w:rPr>
        <w:t>:</w:t>
      </w:r>
    </w:p>
    <w:p w:rsidR="00F153A1" w:rsidRPr="004B2B7D" w:rsidRDefault="00F153A1" w:rsidP="006A7927">
      <w:pPr>
        <w:jc w:val="both"/>
        <w:rPr>
          <w:rFonts w:ascii="Arial" w:hAnsi="Arial" w:cs="Arial"/>
          <w:sz w:val="22"/>
          <w:szCs w:val="22"/>
        </w:rPr>
      </w:pPr>
    </w:p>
    <w:p w:rsidR="001870B4" w:rsidRDefault="00686981" w:rsidP="006A7927">
      <w:pPr>
        <w:spacing w:after="200"/>
        <w:jc w:val="both"/>
        <w:rPr>
          <w:rFonts w:ascii="Arial" w:hAnsi="Arial" w:cs="Arial"/>
          <w:sz w:val="22"/>
          <w:szCs w:val="22"/>
          <w:u w:val="single"/>
        </w:rPr>
      </w:pPr>
      <w:r w:rsidRPr="00876F65">
        <w:rPr>
          <w:rFonts w:ascii="Arial" w:hAnsi="Arial" w:cs="Arial"/>
          <w:sz w:val="22"/>
          <w:szCs w:val="22"/>
          <w:u w:val="single"/>
        </w:rPr>
        <w:t>Income Analysis by Ward</w:t>
      </w:r>
      <w:r w:rsidR="00B217E9" w:rsidRPr="00876F65">
        <w:rPr>
          <w:rFonts w:ascii="Arial" w:hAnsi="Arial" w:cs="Arial"/>
          <w:sz w:val="22"/>
          <w:szCs w:val="22"/>
          <w:u w:val="single"/>
        </w:rPr>
        <w:t>:</w:t>
      </w:r>
    </w:p>
    <w:p w:rsidR="004B2B7D" w:rsidRDefault="004B2B7D" w:rsidP="00940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D81823">
        <w:rPr>
          <w:rFonts w:ascii="Arial" w:hAnsi="Arial" w:cs="Arial"/>
          <w:sz w:val="22"/>
          <w:szCs w:val="22"/>
        </w:rPr>
        <w:t xml:space="preserve">showed </w:t>
      </w:r>
      <w:r>
        <w:rPr>
          <w:rFonts w:ascii="Arial" w:hAnsi="Arial" w:cs="Arial"/>
          <w:sz w:val="22"/>
          <w:szCs w:val="22"/>
        </w:rPr>
        <w:t xml:space="preserve">a chart </w:t>
      </w:r>
      <w:r w:rsidR="00D81823">
        <w:rPr>
          <w:rFonts w:ascii="Arial" w:hAnsi="Arial" w:cs="Arial"/>
          <w:sz w:val="22"/>
          <w:szCs w:val="22"/>
        </w:rPr>
        <w:t xml:space="preserve">from the 2012 US Census Bureau Data on Income </w:t>
      </w:r>
      <w:r>
        <w:rPr>
          <w:rFonts w:ascii="Arial" w:hAnsi="Arial" w:cs="Arial"/>
          <w:sz w:val="22"/>
          <w:szCs w:val="22"/>
        </w:rPr>
        <w:t xml:space="preserve">by </w:t>
      </w:r>
      <w:r w:rsidR="0028659F">
        <w:rPr>
          <w:rFonts w:ascii="Arial" w:hAnsi="Arial" w:cs="Arial"/>
          <w:sz w:val="22"/>
          <w:szCs w:val="22"/>
        </w:rPr>
        <w:t>W</w:t>
      </w:r>
      <w:r w:rsidR="00ED3CAF">
        <w:rPr>
          <w:rFonts w:ascii="Arial" w:hAnsi="Arial" w:cs="Arial"/>
          <w:sz w:val="22"/>
          <w:szCs w:val="22"/>
        </w:rPr>
        <w:t xml:space="preserve">ard </w:t>
      </w:r>
      <w:r w:rsidR="00D81823">
        <w:rPr>
          <w:rFonts w:ascii="Arial" w:hAnsi="Arial" w:cs="Arial"/>
          <w:sz w:val="22"/>
          <w:szCs w:val="22"/>
        </w:rPr>
        <w:t>of</w:t>
      </w:r>
      <w:r w:rsidR="007A68F4">
        <w:rPr>
          <w:rFonts w:ascii="Arial" w:hAnsi="Arial" w:cs="Arial"/>
          <w:sz w:val="22"/>
          <w:szCs w:val="22"/>
        </w:rPr>
        <w:t xml:space="preserve"> </w:t>
      </w:r>
      <w:r w:rsidR="00ED3CAF">
        <w:rPr>
          <w:rFonts w:ascii="Arial" w:hAnsi="Arial" w:cs="Arial"/>
          <w:sz w:val="22"/>
          <w:szCs w:val="22"/>
        </w:rPr>
        <w:t>the District of Columbia.</w:t>
      </w:r>
      <w:r w:rsidR="00F13479">
        <w:rPr>
          <w:rFonts w:ascii="Arial" w:hAnsi="Arial" w:cs="Arial"/>
          <w:sz w:val="22"/>
          <w:szCs w:val="22"/>
        </w:rPr>
        <w:t xml:space="preserve"> </w:t>
      </w:r>
    </w:p>
    <w:p w:rsidR="00876F65" w:rsidRPr="00686981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686981" w:rsidRPr="00B217E9" w:rsidRDefault="00686981" w:rsidP="002E4C8B">
      <w:pPr>
        <w:spacing w:after="20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217E9">
        <w:rPr>
          <w:rFonts w:ascii="Arial" w:hAnsi="Arial" w:cs="Arial"/>
          <w:i/>
          <w:sz w:val="22"/>
          <w:szCs w:val="22"/>
          <w:u w:val="single"/>
        </w:rPr>
        <w:t>Consumption Analysis by Income</w:t>
      </w:r>
      <w:r w:rsidR="00F13479" w:rsidRPr="00B217E9">
        <w:rPr>
          <w:rFonts w:ascii="Arial" w:hAnsi="Arial" w:cs="Arial"/>
          <w:i/>
          <w:sz w:val="22"/>
          <w:szCs w:val="22"/>
          <w:u w:val="single"/>
        </w:rPr>
        <w:t>:</w:t>
      </w:r>
    </w:p>
    <w:p w:rsidR="00876F65" w:rsidRDefault="00F1347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7A68F4">
        <w:rPr>
          <w:rFonts w:ascii="Arial" w:hAnsi="Arial" w:cs="Arial"/>
          <w:sz w:val="22"/>
          <w:szCs w:val="22"/>
        </w:rPr>
        <w:t xml:space="preserve">explained </w:t>
      </w:r>
      <w:r>
        <w:rPr>
          <w:rFonts w:ascii="Arial" w:hAnsi="Arial" w:cs="Arial"/>
          <w:sz w:val="22"/>
          <w:szCs w:val="22"/>
        </w:rPr>
        <w:t xml:space="preserve">a chart </w:t>
      </w:r>
      <w:r w:rsidR="007A68F4">
        <w:rPr>
          <w:rFonts w:ascii="Arial" w:hAnsi="Arial" w:cs="Arial"/>
          <w:sz w:val="22"/>
          <w:szCs w:val="22"/>
        </w:rPr>
        <w:t>showing</w:t>
      </w:r>
      <w:r w:rsidR="00D81823">
        <w:rPr>
          <w:rFonts w:ascii="Arial" w:hAnsi="Arial" w:cs="Arial"/>
          <w:sz w:val="22"/>
          <w:szCs w:val="22"/>
        </w:rPr>
        <w:t xml:space="preserve"> C</w:t>
      </w:r>
      <w:r w:rsidR="00CD6231">
        <w:rPr>
          <w:rFonts w:ascii="Arial" w:hAnsi="Arial" w:cs="Arial"/>
          <w:sz w:val="22"/>
          <w:szCs w:val="22"/>
        </w:rPr>
        <w:t xml:space="preserve">onsumption </w:t>
      </w:r>
      <w:r w:rsidR="00D81823">
        <w:rPr>
          <w:rFonts w:ascii="Arial" w:hAnsi="Arial" w:cs="Arial"/>
          <w:sz w:val="22"/>
          <w:szCs w:val="22"/>
        </w:rPr>
        <w:t xml:space="preserve">Analysis by Income </w:t>
      </w:r>
      <w:r w:rsidR="007A68F4">
        <w:rPr>
          <w:rFonts w:ascii="Arial" w:hAnsi="Arial" w:cs="Arial"/>
          <w:sz w:val="22"/>
          <w:szCs w:val="22"/>
        </w:rPr>
        <w:t>pertaining to</w:t>
      </w:r>
      <w:r>
        <w:rPr>
          <w:rFonts w:ascii="Arial" w:hAnsi="Arial" w:cs="Arial"/>
          <w:sz w:val="22"/>
          <w:szCs w:val="22"/>
        </w:rPr>
        <w:t xml:space="preserve"> the top and </w:t>
      </w:r>
      <w:r w:rsidR="00551241">
        <w:rPr>
          <w:rFonts w:ascii="Arial" w:hAnsi="Arial" w:cs="Arial"/>
          <w:sz w:val="22"/>
          <w:szCs w:val="22"/>
        </w:rPr>
        <w:t>bottom deciles</w:t>
      </w:r>
      <w:r w:rsidR="00CD6231">
        <w:rPr>
          <w:rFonts w:ascii="Arial" w:hAnsi="Arial" w:cs="Arial"/>
          <w:sz w:val="22"/>
          <w:szCs w:val="22"/>
        </w:rPr>
        <w:t xml:space="preserve"> of customers in the </w:t>
      </w:r>
      <w:r w:rsidR="00FA264E">
        <w:rPr>
          <w:rFonts w:ascii="Arial" w:hAnsi="Arial" w:cs="Arial"/>
          <w:sz w:val="22"/>
          <w:szCs w:val="22"/>
        </w:rPr>
        <w:t>D</w:t>
      </w:r>
      <w:r w:rsidR="00CD6231">
        <w:rPr>
          <w:rFonts w:ascii="Arial" w:hAnsi="Arial" w:cs="Arial"/>
          <w:sz w:val="22"/>
          <w:szCs w:val="22"/>
        </w:rPr>
        <w:t>istrict. The analysis showed that the majority of customers in the bottom decile of income used 4</w:t>
      </w:r>
      <w:r w:rsidR="007A68F4">
        <w:rPr>
          <w:rFonts w:ascii="Arial" w:hAnsi="Arial" w:cs="Arial"/>
          <w:sz w:val="22"/>
          <w:szCs w:val="22"/>
        </w:rPr>
        <w:t xml:space="preserve"> </w:t>
      </w:r>
      <w:r w:rsidR="00CD6231">
        <w:rPr>
          <w:rFonts w:ascii="Arial" w:hAnsi="Arial" w:cs="Arial"/>
          <w:sz w:val="22"/>
          <w:szCs w:val="22"/>
        </w:rPr>
        <w:t xml:space="preserve">Ccf or less water. Mr. Hawkins noted that </w:t>
      </w:r>
      <w:r w:rsidR="00ED3CAF">
        <w:rPr>
          <w:rFonts w:ascii="Arial" w:hAnsi="Arial" w:cs="Arial"/>
          <w:sz w:val="22"/>
          <w:szCs w:val="22"/>
        </w:rPr>
        <w:t xml:space="preserve">this validated the </w:t>
      </w:r>
      <w:r w:rsidR="00D81823">
        <w:rPr>
          <w:rFonts w:ascii="Arial" w:hAnsi="Arial" w:cs="Arial"/>
          <w:sz w:val="22"/>
          <w:szCs w:val="22"/>
        </w:rPr>
        <w:t>B</w:t>
      </w:r>
      <w:r w:rsidR="00ED3CAF">
        <w:rPr>
          <w:rFonts w:ascii="Arial" w:hAnsi="Arial" w:cs="Arial"/>
          <w:sz w:val="22"/>
          <w:szCs w:val="22"/>
        </w:rPr>
        <w:t>oard’s decision to set the cut-off for the CAP program</w:t>
      </w:r>
      <w:r w:rsidR="003B19C4">
        <w:rPr>
          <w:rFonts w:ascii="Arial" w:hAnsi="Arial" w:cs="Arial"/>
          <w:sz w:val="22"/>
          <w:szCs w:val="22"/>
        </w:rPr>
        <w:t xml:space="preserve"> discount</w:t>
      </w:r>
      <w:r w:rsidR="00ED3CAF">
        <w:rPr>
          <w:rFonts w:ascii="Arial" w:hAnsi="Arial" w:cs="Arial"/>
          <w:sz w:val="22"/>
          <w:szCs w:val="22"/>
        </w:rPr>
        <w:t xml:space="preserve"> at 4</w:t>
      </w:r>
      <w:r w:rsidR="007A68F4">
        <w:rPr>
          <w:rFonts w:ascii="Arial" w:hAnsi="Arial" w:cs="Arial"/>
          <w:sz w:val="22"/>
          <w:szCs w:val="22"/>
        </w:rPr>
        <w:t xml:space="preserve"> </w:t>
      </w:r>
      <w:r w:rsidR="00ED3CAF">
        <w:rPr>
          <w:rFonts w:ascii="Arial" w:hAnsi="Arial" w:cs="Arial"/>
          <w:sz w:val="22"/>
          <w:szCs w:val="22"/>
        </w:rPr>
        <w:t>Ccf.</w:t>
      </w:r>
      <w:r w:rsidR="00555B62">
        <w:rPr>
          <w:rFonts w:ascii="Arial" w:hAnsi="Arial" w:cs="Arial"/>
          <w:sz w:val="22"/>
          <w:szCs w:val="22"/>
        </w:rPr>
        <w:t xml:space="preserve"> </w:t>
      </w:r>
    </w:p>
    <w:p w:rsidR="0084046E" w:rsidRDefault="0084046E" w:rsidP="002E4C8B">
      <w:pPr>
        <w:jc w:val="both"/>
        <w:rPr>
          <w:rFonts w:ascii="Arial" w:hAnsi="Arial" w:cs="Arial"/>
          <w:sz w:val="22"/>
          <w:szCs w:val="22"/>
        </w:rPr>
      </w:pPr>
    </w:p>
    <w:p w:rsidR="00686981" w:rsidRDefault="00686981" w:rsidP="002E4C8B">
      <w:pPr>
        <w:spacing w:after="200"/>
        <w:jc w:val="both"/>
        <w:rPr>
          <w:rFonts w:ascii="Arial" w:hAnsi="Arial" w:cs="Arial"/>
          <w:sz w:val="22"/>
          <w:szCs w:val="22"/>
          <w:u w:val="single"/>
        </w:rPr>
      </w:pPr>
      <w:r w:rsidRPr="00B217E9">
        <w:rPr>
          <w:rFonts w:ascii="Arial" w:hAnsi="Arial" w:cs="Arial"/>
          <w:i/>
          <w:sz w:val="22"/>
          <w:szCs w:val="22"/>
          <w:u w:val="single"/>
        </w:rPr>
        <w:t>Impervious Area Charge Analysis by Income</w:t>
      </w:r>
      <w:r w:rsidR="00F13479">
        <w:rPr>
          <w:rFonts w:ascii="Arial" w:hAnsi="Arial" w:cs="Arial"/>
          <w:sz w:val="22"/>
          <w:szCs w:val="22"/>
          <w:u w:val="single"/>
        </w:rPr>
        <w:t>:</w:t>
      </w:r>
    </w:p>
    <w:p w:rsidR="00F13479" w:rsidRDefault="00FC3E95" w:rsidP="002E4C8B">
      <w:pPr>
        <w:jc w:val="both"/>
        <w:rPr>
          <w:rFonts w:ascii="Arial" w:hAnsi="Arial" w:cs="Arial"/>
          <w:sz w:val="22"/>
          <w:szCs w:val="22"/>
        </w:rPr>
      </w:pPr>
      <w:r w:rsidRPr="00FC3E95">
        <w:rPr>
          <w:rFonts w:ascii="Arial" w:hAnsi="Arial" w:cs="Arial"/>
          <w:sz w:val="22"/>
          <w:szCs w:val="22"/>
        </w:rPr>
        <w:t xml:space="preserve">Mr. Kim </w:t>
      </w:r>
      <w:r w:rsidR="00D81823">
        <w:rPr>
          <w:rFonts w:ascii="Arial" w:hAnsi="Arial" w:cs="Arial"/>
          <w:sz w:val="22"/>
          <w:szCs w:val="22"/>
        </w:rPr>
        <w:t xml:space="preserve">showed </w:t>
      </w:r>
      <w:r w:rsidRPr="00FC3E95">
        <w:rPr>
          <w:rFonts w:ascii="Arial" w:hAnsi="Arial" w:cs="Arial"/>
          <w:sz w:val="22"/>
          <w:szCs w:val="22"/>
        </w:rPr>
        <w:t xml:space="preserve">a chart of </w:t>
      </w:r>
      <w:r w:rsidR="00B439A8">
        <w:rPr>
          <w:rFonts w:ascii="Arial" w:hAnsi="Arial" w:cs="Arial"/>
          <w:sz w:val="22"/>
          <w:szCs w:val="22"/>
        </w:rPr>
        <w:t xml:space="preserve">the </w:t>
      </w:r>
      <w:r w:rsidR="00D81823">
        <w:rPr>
          <w:rFonts w:ascii="Arial" w:hAnsi="Arial" w:cs="Arial"/>
          <w:sz w:val="22"/>
          <w:szCs w:val="22"/>
        </w:rPr>
        <w:t>C</w:t>
      </w:r>
      <w:r w:rsidR="00B439A8">
        <w:rPr>
          <w:rFonts w:ascii="Arial" w:hAnsi="Arial" w:cs="Arial"/>
          <w:sz w:val="22"/>
          <w:szCs w:val="22"/>
        </w:rPr>
        <w:t xml:space="preserve">lean </w:t>
      </w:r>
      <w:r w:rsidR="00D81823">
        <w:rPr>
          <w:rFonts w:ascii="Arial" w:hAnsi="Arial" w:cs="Arial"/>
          <w:sz w:val="22"/>
          <w:szCs w:val="22"/>
        </w:rPr>
        <w:t>R</w:t>
      </w:r>
      <w:r w:rsidR="00B439A8">
        <w:rPr>
          <w:rFonts w:ascii="Arial" w:hAnsi="Arial" w:cs="Arial"/>
          <w:sz w:val="22"/>
          <w:szCs w:val="22"/>
        </w:rPr>
        <w:t xml:space="preserve">ivers </w:t>
      </w:r>
      <w:r>
        <w:rPr>
          <w:rFonts w:ascii="Arial" w:hAnsi="Arial" w:cs="Arial"/>
          <w:sz w:val="22"/>
          <w:szCs w:val="22"/>
        </w:rPr>
        <w:t xml:space="preserve">Impervious </w:t>
      </w:r>
      <w:r w:rsidR="00D8182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rea </w:t>
      </w:r>
      <w:r w:rsidR="00D8182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harge </w:t>
      </w:r>
      <w:r w:rsidR="00F66E3A">
        <w:rPr>
          <w:rFonts w:ascii="Arial" w:hAnsi="Arial" w:cs="Arial"/>
          <w:sz w:val="22"/>
          <w:szCs w:val="22"/>
        </w:rPr>
        <w:t xml:space="preserve">Analysis </w:t>
      </w:r>
      <w:r>
        <w:rPr>
          <w:rFonts w:ascii="Arial" w:hAnsi="Arial" w:cs="Arial"/>
          <w:sz w:val="22"/>
          <w:szCs w:val="22"/>
        </w:rPr>
        <w:t xml:space="preserve">by </w:t>
      </w:r>
      <w:r w:rsidR="007A68F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ncome</w:t>
      </w:r>
      <w:r w:rsidR="007A68F4">
        <w:rPr>
          <w:rFonts w:ascii="Arial" w:hAnsi="Arial" w:cs="Arial"/>
          <w:sz w:val="22"/>
          <w:szCs w:val="22"/>
        </w:rPr>
        <w:t>, which demonstrated that</w:t>
      </w:r>
      <w:r>
        <w:rPr>
          <w:rFonts w:ascii="Arial" w:hAnsi="Arial" w:cs="Arial"/>
          <w:sz w:val="22"/>
          <w:szCs w:val="22"/>
        </w:rPr>
        <w:t xml:space="preserve"> </w:t>
      </w:r>
      <w:r w:rsidR="007A68F4">
        <w:rPr>
          <w:rFonts w:ascii="Arial" w:hAnsi="Arial" w:cs="Arial"/>
          <w:sz w:val="22"/>
          <w:szCs w:val="22"/>
        </w:rPr>
        <w:t xml:space="preserve">about </w:t>
      </w:r>
      <w:r w:rsidR="00F66E3A">
        <w:rPr>
          <w:rFonts w:ascii="Arial" w:hAnsi="Arial" w:cs="Arial"/>
          <w:sz w:val="22"/>
          <w:szCs w:val="22"/>
        </w:rPr>
        <w:t xml:space="preserve">95 percent of </w:t>
      </w:r>
      <w:r w:rsidR="007A68F4">
        <w:rPr>
          <w:rFonts w:ascii="Arial" w:hAnsi="Arial" w:cs="Arial"/>
          <w:sz w:val="22"/>
          <w:szCs w:val="22"/>
        </w:rPr>
        <w:t xml:space="preserve">customers with one or less </w:t>
      </w:r>
      <w:r w:rsidR="00F66E3A">
        <w:rPr>
          <w:rFonts w:ascii="Arial" w:hAnsi="Arial" w:cs="Arial"/>
          <w:sz w:val="22"/>
          <w:szCs w:val="22"/>
        </w:rPr>
        <w:t>ERU</w:t>
      </w:r>
      <w:r w:rsidR="007A68F4">
        <w:rPr>
          <w:rFonts w:ascii="Arial" w:hAnsi="Arial" w:cs="Arial"/>
          <w:sz w:val="22"/>
          <w:szCs w:val="22"/>
        </w:rPr>
        <w:t>s</w:t>
      </w:r>
      <w:r w:rsidR="00F66E3A">
        <w:rPr>
          <w:rFonts w:ascii="Arial" w:hAnsi="Arial" w:cs="Arial"/>
          <w:sz w:val="22"/>
          <w:szCs w:val="22"/>
        </w:rPr>
        <w:t xml:space="preserve"> fall in</w:t>
      </w:r>
      <w:r w:rsidR="007A68F4">
        <w:rPr>
          <w:rFonts w:ascii="Arial" w:hAnsi="Arial" w:cs="Arial"/>
          <w:sz w:val="22"/>
          <w:szCs w:val="22"/>
        </w:rPr>
        <w:t xml:space="preserve"> </w:t>
      </w:r>
      <w:r w:rsidR="00C5250A">
        <w:rPr>
          <w:rFonts w:ascii="Arial" w:hAnsi="Arial" w:cs="Arial"/>
          <w:sz w:val="22"/>
          <w:szCs w:val="22"/>
        </w:rPr>
        <w:t xml:space="preserve">the </w:t>
      </w:r>
      <w:r w:rsidR="0028659F">
        <w:rPr>
          <w:rFonts w:ascii="Arial" w:hAnsi="Arial" w:cs="Arial"/>
          <w:sz w:val="22"/>
          <w:szCs w:val="22"/>
        </w:rPr>
        <w:t>b</w:t>
      </w:r>
      <w:r w:rsidR="007A68F4">
        <w:rPr>
          <w:rFonts w:ascii="Arial" w:hAnsi="Arial" w:cs="Arial"/>
          <w:sz w:val="22"/>
          <w:szCs w:val="22"/>
        </w:rPr>
        <w:t xml:space="preserve">ottom </w:t>
      </w:r>
      <w:r w:rsidR="0028659F">
        <w:rPr>
          <w:rFonts w:ascii="Arial" w:hAnsi="Arial" w:cs="Arial"/>
          <w:sz w:val="22"/>
          <w:szCs w:val="22"/>
        </w:rPr>
        <w:t>d</w:t>
      </w:r>
      <w:r w:rsidR="00551241">
        <w:rPr>
          <w:rFonts w:ascii="Arial" w:hAnsi="Arial" w:cs="Arial"/>
          <w:sz w:val="22"/>
          <w:szCs w:val="22"/>
        </w:rPr>
        <w:t>ecile</w:t>
      </w:r>
      <w:r w:rsidR="007A68F4">
        <w:rPr>
          <w:rFonts w:ascii="Arial" w:hAnsi="Arial" w:cs="Arial"/>
          <w:sz w:val="22"/>
          <w:szCs w:val="22"/>
        </w:rPr>
        <w:t>.</w:t>
      </w:r>
      <w:r w:rsidR="00421CC8">
        <w:rPr>
          <w:rFonts w:ascii="Arial" w:hAnsi="Arial" w:cs="Arial"/>
          <w:sz w:val="22"/>
          <w:szCs w:val="22"/>
        </w:rPr>
        <w:t xml:space="preserve"> </w:t>
      </w:r>
      <w:r w:rsidR="005457F9">
        <w:rPr>
          <w:rFonts w:ascii="Arial" w:hAnsi="Arial" w:cs="Arial"/>
          <w:sz w:val="22"/>
          <w:szCs w:val="22"/>
        </w:rPr>
        <w:t>Mr. Kim noted that since the majority of lo</w:t>
      </w:r>
      <w:r w:rsidR="00391D72">
        <w:rPr>
          <w:rFonts w:ascii="Arial" w:hAnsi="Arial" w:cs="Arial"/>
          <w:sz w:val="22"/>
          <w:szCs w:val="22"/>
        </w:rPr>
        <w:t xml:space="preserve">wer income users had less than 1 </w:t>
      </w:r>
      <w:r w:rsidR="005457F9">
        <w:rPr>
          <w:rFonts w:ascii="Arial" w:hAnsi="Arial" w:cs="Arial"/>
          <w:sz w:val="22"/>
          <w:szCs w:val="22"/>
        </w:rPr>
        <w:t xml:space="preserve">ERU, this effectively served as an institutionalized </w:t>
      </w:r>
      <w:r w:rsidR="00B7216D">
        <w:rPr>
          <w:rFonts w:ascii="Arial" w:hAnsi="Arial" w:cs="Arial"/>
          <w:sz w:val="22"/>
          <w:szCs w:val="22"/>
        </w:rPr>
        <w:t xml:space="preserve">CAP </w:t>
      </w:r>
      <w:r w:rsidR="005457F9">
        <w:rPr>
          <w:rFonts w:ascii="Arial" w:hAnsi="Arial" w:cs="Arial"/>
          <w:sz w:val="22"/>
          <w:szCs w:val="22"/>
        </w:rPr>
        <w:t>program</w:t>
      </w:r>
      <w:r w:rsidR="00B7216D">
        <w:rPr>
          <w:rFonts w:ascii="Arial" w:hAnsi="Arial" w:cs="Arial"/>
          <w:sz w:val="22"/>
          <w:szCs w:val="22"/>
        </w:rPr>
        <w:t xml:space="preserve"> on the IAC charges</w:t>
      </w:r>
      <w:r w:rsidR="005457F9">
        <w:rPr>
          <w:rFonts w:ascii="Arial" w:hAnsi="Arial" w:cs="Arial"/>
          <w:sz w:val="22"/>
          <w:szCs w:val="22"/>
        </w:rPr>
        <w:t>.</w:t>
      </w:r>
      <w:r w:rsidR="00B7216D">
        <w:rPr>
          <w:rFonts w:ascii="Arial" w:hAnsi="Arial" w:cs="Arial"/>
          <w:sz w:val="22"/>
          <w:szCs w:val="22"/>
        </w:rPr>
        <w:t xml:space="preserve"> Mr. Mallet</w:t>
      </w:r>
      <w:r w:rsidR="007A68F4">
        <w:rPr>
          <w:rFonts w:ascii="Arial" w:hAnsi="Arial" w:cs="Arial"/>
          <w:sz w:val="22"/>
          <w:szCs w:val="22"/>
        </w:rPr>
        <w:t>t</w:t>
      </w:r>
      <w:r w:rsidR="00B7216D">
        <w:rPr>
          <w:rFonts w:ascii="Arial" w:hAnsi="Arial" w:cs="Arial"/>
          <w:sz w:val="22"/>
          <w:szCs w:val="22"/>
        </w:rPr>
        <w:t xml:space="preserve"> noted that the discount programs should be more transparent to beneficiaries and policy makers.</w:t>
      </w:r>
    </w:p>
    <w:p w:rsidR="007A68F4" w:rsidRDefault="007A68F4" w:rsidP="002E4C8B">
      <w:pPr>
        <w:jc w:val="both"/>
        <w:rPr>
          <w:rFonts w:ascii="Arial" w:hAnsi="Arial" w:cs="Arial"/>
          <w:sz w:val="22"/>
          <w:szCs w:val="22"/>
        </w:rPr>
      </w:pPr>
    </w:p>
    <w:p w:rsidR="00686981" w:rsidRPr="005D7750" w:rsidRDefault="00686981" w:rsidP="002E4C8B">
      <w:pPr>
        <w:spacing w:after="20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D7750">
        <w:rPr>
          <w:rFonts w:ascii="Arial" w:hAnsi="Arial" w:cs="Arial"/>
          <w:i/>
          <w:sz w:val="22"/>
          <w:szCs w:val="22"/>
          <w:u w:val="single"/>
        </w:rPr>
        <w:t>Peak Demand Analysis by Customer Class</w:t>
      </w:r>
      <w:r w:rsidR="00F13479" w:rsidRPr="005D7750">
        <w:rPr>
          <w:rFonts w:ascii="Arial" w:hAnsi="Arial" w:cs="Arial"/>
          <w:i/>
          <w:sz w:val="22"/>
          <w:szCs w:val="22"/>
          <w:u w:val="single"/>
        </w:rPr>
        <w:t>:</w:t>
      </w:r>
    </w:p>
    <w:p w:rsidR="00B7216D" w:rsidRDefault="00484B72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 mentioned that peak usage was one of the factors driving system costs</w:t>
      </w:r>
      <w:r w:rsidR="00280895">
        <w:rPr>
          <w:rFonts w:ascii="Arial" w:hAnsi="Arial" w:cs="Arial"/>
          <w:sz w:val="22"/>
          <w:szCs w:val="22"/>
        </w:rPr>
        <w:t xml:space="preserve"> and noted</w:t>
      </w:r>
      <w:r w:rsidR="00F370C0">
        <w:rPr>
          <w:rFonts w:ascii="Arial" w:hAnsi="Arial" w:cs="Arial"/>
          <w:sz w:val="22"/>
          <w:szCs w:val="22"/>
        </w:rPr>
        <w:t xml:space="preserve"> that the class peaking factor </w:t>
      </w:r>
      <w:r w:rsidR="00280895">
        <w:rPr>
          <w:rFonts w:ascii="Arial" w:hAnsi="Arial" w:cs="Arial"/>
          <w:sz w:val="22"/>
          <w:szCs w:val="22"/>
        </w:rPr>
        <w:t>provide</w:t>
      </w:r>
      <w:r w:rsidR="00F66E3A">
        <w:rPr>
          <w:rFonts w:ascii="Arial" w:hAnsi="Arial" w:cs="Arial"/>
          <w:sz w:val="22"/>
          <w:szCs w:val="22"/>
        </w:rPr>
        <w:t>s</w:t>
      </w:r>
      <w:r w:rsidR="00280895">
        <w:rPr>
          <w:rFonts w:ascii="Arial" w:hAnsi="Arial" w:cs="Arial"/>
          <w:sz w:val="22"/>
          <w:szCs w:val="22"/>
        </w:rPr>
        <w:t xml:space="preserve"> a basis for developing class based rates</w:t>
      </w:r>
      <w:r>
        <w:rPr>
          <w:rFonts w:ascii="Arial" w:hAnsi="Arial" w:cs="Arial"/>
          <w:sz w:val="22"/>
          <w:szCs w:val="22"/>
        </w:rPr>
        <w:t xml:space="preserve">. </w:t>
      </w:r>
      <w:r w:rsidR="00A24A1B">
        <w:rPr>
          <w:rFonts w:ascii="Arial" w:hAnsi="Arial" w:cs="Arial"/>
          <w:sz w:val="22"/>
          <w:szCs w:val="22"/>
        </w:rPr>
        <w:t>Mr. Hawkin</w:t>
      </w:r>
      <w:r>
        <w:rPr>
          <w:rFonts w:ascii="Arial" w:hAnsi="Arial" w:cs="Arial"/>
          <w:sz w:val="22"/>
          <w:szCs w:val="22"/>
        </w:rPr>
        <w:t>s noted that most water utilities were dealing with the</w:t>
      </w:r>
      <w:r w:rsidR="000D1480">
        <w:rPr>
          <w:rFonts w:ascii="Arial" w:hAnsi="Arial" w:cs="Arial"/>
          <w:sz w:val="22"/>
          <w:szCs w:val="22"/>
        </w:rPr>
        <w:t xml:space="preserve"> industry-</w:t>
      </w:r>
      <w:r w:rsidR="00B74E5E">
        <w:rPr>
          <w:rFonts w:ascii="Arial" w:hAnsi="Arial" w:cs="Arial"/>
          <w:sz w:val="22"/>
          <w:szCs w:val="22"/>
        </w:rPr>
        <w:t>wide</w:t>
      </w:r>
      <w:r>
        <w:rPr>
          <w:rFonts w:ascii="Arial" w:hAnsi="Arial" w:cs="Arial"/>
          <w:sz w:val="22"/>
          <w:szCs w:val="22"/>
        </w:rPr>
        <w:t xml:space="preserve"> trend of declining consumption</w:t>
      </w:r>
      <w:r w:rsidR="007A68F4">
        <w:rPr>
          <w:rFonts w:ascii="Arial" w:hAnsi="Arial" w:cs="Arial"/>
          <w:sz w:val="22"/>
          <w:szCs w:val="22"/>
        </w:rPr>
        <w:t>.</w:t>
      </w:r>
      <w:r w:rsidR="00F66E3A">
        <w:rPr>
          <w:rFonts w:ascii="Arial" w:hAnsi="Arial" w:cs="Arial"/>
          <w:sz w:val="22"/>
          <w:szCs w:val="22"/>
        </w:rPr>
        <w:t xml:space="preserve"> </w:t>
      </w:r>
      <w:r w:rsidR="00FC3E95">
        <w:rPr>
          <w:rFonts w:ascii="Arial" w:hAnsi="Arial" w:cs="Arial"/>
          <w:sz w:val="22"/>
          <w:szCs w:val="22"/>
        </w:rPr>
        <w:t>Mr. Kim noted that even with declining consumption, the</w:t>
      </w:r>
      <w:r w:rsidR="00EF5C6A">
        <w:rPr>
          <w:rFonts w:ascii="Arial" w:hAnsi="Arial" w:cs="Arial"/>
          <w:sz w:val="22"/>
          <w:szCs w:val="22"/>
        </w:rPr>
        <w:t xml:space="preserve"> system infrastructure</w:t>
      </w:r>
      <w:r w:rsidR="00FC3E95">
        <w:rPr>
          <w:rFonts w:ascii="Arial" w:hAnsi="Arial" w:cs="Arial"/>
          <w:sz w:val="22"/>
          <w:szCs w:val="22"/>
        </w:rPr>
        <w:t xml:space="preserve"> had to be built to handle peak</w:t>
      </w:r>
      <w:r>
        <w:rPr>
          <w:rFonts w:ascii="Arial" w:hAnsi="Arial" w:cs="Arial"/>
          <w:sz w:val="22"/>
          <w:szCs w:val="22"/>
        </w:rPr>
        <w:t xml:space="preserve"> </w:t>
      </w:r>
      <w:r w:rsidR="00FC3E95">
        <w:rPr>
          <w:rFonts w:ascii="Arial" w:hAnsi="Arial" w:cs="Arial"/>
          <w:sz w:val="22"/>
          <w:szCs w:val="22"/>
        </w:rPr>
        <w:t>demand,</w:t>
      </w:r>
      <w:r w:rsidR="005D7750">
        <w:rPr>
          <w:rFonts w:ascii="Arial" w:hAnsi="Arial" w:cs="Arial"/>
          <w:sz w:val="22"/>
          <w:szCs w:val="22"/>
        </w:rPr>
        <w:t xml:space="preserve"> </w:t>
      </w:r>
      <w:r w:rsidR="00FC3E95">
        <w:rPr>
          <w:rFonts w:ascii="Arial" w:hAnsi="Arial" w:cs="Arial"/>
          <w:sz w:val="22"/>
          <w:szCs w:val="22"/>
        </w:rPr>
        <w:t>and the key was to identify the customers responsible for</w:t>
      </w:r>
      <w:r w:rsidR="004C3C03">
        <w:rPr>
          <w:rFonts w:ascii="Arial" w:hAnsi="Arial" w:cs="Arial"/>
          <w:sz w:val="22"/>
          <w:szCs w:val="22"/>
        </w:rPr>
        <w:t xml:space="preserve"> driving </w:t>
      </w:r>
      <w:r w:rsidR="00FC3E95">
        <w:rPr>
          <w:rFonts w:ascii="Arial" w:hAnsi="Arial" w:cs="Arial"/>
          <w:sz w:val="22"/>
          <w:szCs w:val="22"/>
        </w:rPr>
        <w:t>peak demand</w:t>
      </w:r>
      <w:r w:rsidR="004C3C03">
        <w:rPr>
          <w:rFonts w:ascii="Arial" w:hAnsi="Arial" w:cs="Arial"/>
          <w:sz w:val="22"/>
          <w:szCs w:val="22"/>
        </w:rPr>
        <w:t xml:space="preserve"> costs</w:t>
      </w:r>
      <w:r w:rsidR="00FC3E95">
        <w:rPr>
          <w:rFonts w:ascii="Arial" w:hAnsi="Arial" w:cs="Arial"/>
          <w:sz w:val="22"/>
          <w:szCs w:val="22"/>
        </w:rPr>
        <w:t xml:space="preserve">. </w:t>
      </w:r>
      <w:r w:rsidR="00280895">
        <w:rPr>
          <w:rFonts w:ascii="Arial" w:hAnsi="Arial" w:cs="Arial"/>
          <w:sz w:val="22"/>
          <w:szCs w:val="22"/>
        </w:rPr>
        <w:t>Mr. Hawkins noted that despite falling consumption,</w:t>
      </w:r>
      <w:r w:rsidR="007A68F4">
        <w:rPr>
          <w:rFonts w:ascii="Arial" w:hAnsi="Arial" w:cs="Arial"/>
          <w:sz w:val="22"/>
          <w:szCs w:val="22"/>
        </w:rPr>
        <w:t xml:space="preserve"> more effort would be placed on conservation for low-income customers. </w:t>
      </w:r>
      <w:r w:rsidR="00280895">
        <w:rPr>
          <w:rFonts w:ascii="Arial" w:hAnsi="Arial" w:cs="Arial"/>
          <w:sz w:val="22"/>
          <w:szCs w:val="22"/>
        </w:rPr>
        <w:t xml:space="preserve"> </w:t>
      </w:r>
      <w:r w:rsidR="000B608D">
        <w:rPr>
          <w:rFonts w:ascii="Arial" w:hAnsi="Arial" w:cs="Arial"/>
          <w:sz w:val="22"/>
          <w:szCs w:val="22"/>
        </w:rPr>
        <w:t>Mr. Davis stated that the non-residential customers were primarily re</w:t>
      </w:r>
      <w:r w:rsidR="0092473F">
        <w:rPr>
          <w:rFonts w:ascii="Arial" w:hAnsi="Arial" w:cs="Arial"/>
          <w:sz w:val="22"/>
          <w:szCs w:val="22"/>
        </w:rPr>
        <w:t xml:space="preserve">sponsible for the peaking </w:t>
      </w:r>
      <w:r w:rsidR="00827C67">
        <w:rPr>
          <w:rFonts w:ascii="Arial" w:hAnsi="Arial" w:cs="Arial"/>
          <w:sz w:val="22"/>
          <w:szCs w:val="22"/>
        </w:rPr>
        <w:t>cost;</w:t>
      </w:r>
      <w:r w:rsidR="0092473F">
        <w:rPr>
          <w:rFonts w:ascii="Arial" w:hAnsi="Arial" w:cs="Arial"/>
          <w:sz w:val="22"/>
          <w:szCs w:val="22"/>
        </w:rPr>
        <w:t xml:space="preserve"> </w:t>
      </w:r>
      <w:r w:rsidR="000B608D">
        <w:rPr>
          <w:rFonts w:ascii="Arial" w:hAnsi="Arial" w:cs="Arial"/>
          <w:sz w:val="22"/>
          <w:szCs w:val="22"/>
        </w:rPr>
        <w:t>hence</w:t>
      </w:r>
      <w:r w:rsidR="00F66E3A">
        <w:rPr>
          <w:rFonts w:ascii="Arial" w:hAnsi="Arial" w:cs="Arial"/>
          <w:sz w:val="22"/>
          <w:szCs w:val="22"/>
        </w:rPr>
        <w:t>, it</w:t>
      </w:r>
      <w:r w:rsidR="0092473F">
        <w:rPr>
          <w:rFonts w:ascii="Arial" w:hAnsi="Arial" w:cs="Arial"/>
          <w:sz w:val="22"/>
          <w:szCs w:val="22"/>
        </w:rPr>
        <w:t xml:space="preserve"> may be possible to come up with a volumetric rate</w:t>
      </w:r>
      <w:r w:rsidR="008C630C">
        <w:rPr>
          <w:rFonts w:ascii="Arial" w:hAnsi="Arial" w:cs="Arial"/>
          <w:sz w:val="22"/>
          <w:szCs w:val="22"/>
        </w:rPr>
        <w:t xml:space="preserve"> class</w:t>
      </w:r>
      <w:r w:rsidR="0092473F">
        <w:rPr>
          <w:rFonts w:ascii="Arial" w:hAnsi="Arial" w:cs="Arial"/>
          <w:sz w:val="22"/>
          <w:szCs w:val="22"/>
        </w:rPr>
        <w:t xml:space="preserve"> that</w:t>
      </w:r>
      <w:r w:rsidR="008F7E73">
        <w:rPr>
          <w:rFonts w:ascii="Arial" w:hAnsi="Arial" w:cs="Arial"/>
          <w:sz w:val="22"/>
          <w:szCs w:val="22"/>
        </w:rPr>
        <w:t xml:space="preserve"> </w:t>
      </w:r>
      <w:r w:rsidR="008C630C">
        <w:rPr>
          <w:rFonts w:ascii="Arial" w:hAnsi="Arial" w:cs="Arial"/>
          <w:sz w:val="22"/>
          <w:szCs w:val="22"/>
        </w:rPr>
        <w:t xml:space="preserve">had </w:t>
      </w:r>
      <w:r w:rsidR="008F7E73">
        <w:rPr>
          <w:rFonts w:ascii="Arial" w:hAnsi="Arial" w:cs="Arial"/>
          <w:sz w:val="22"/>
          <w:szCs w:val="22"/>
        </w:rPr>
        <w:t>lower</w:t>
      </w:r>
      <w:r w:rsidR="008C630C">
        <w:rPr>
          <w:rFonts w:ascii="Arial" w:hAnsi="Arial" w:cs="Arial"/>
          <w:sz w:val="22"/>
          <w:szCs w:val="22"/>
        </w:rPr>
        <w:t xml:space="preserve"> rates</w:t>
      </w:r>
      <w:r w:rsidR="008F7E73">
        <w:rPr>
          <w:rFonts w:ascii="Arial" w:hAnsi="Arial" w:cs="Arial"/>
          <w:sz w:val="22"/>
          <w:szCs w:val="22"/>
        </w:rPr>
        <w:t xml:space="preserve"> for single and multi-</w:t>
      </w:r>
      <w:r w:rsidR="0028659F">
        <w:rPr>
          <w:rFonts w:ascii="Arial" w:hAnsi="Arial" w:cs="Arial"/>
          <w:sz w:val="22"/>
          <w:szCs w:val="22"/>
        </w:rPr>
        <w:t>family c</w:t>
      </w:r>
      <w:r w:rsidR="0092473F">
        <w:rPr>
          <w:rFonts w:ascii="Arial" w:hAnsi="Arial" w:cs="Arial"/>
          <w:sz w:val="22"/>
          <w:szCs w:val="22"/>
        </w:rPr>
        <w:t>u</w:t>
      </w:r>
      <w:r w:rsidR="0028659F">
        <w:rPr>
          <w:rFonts w:ascii="Arial" w:hAnsi="Arial" w:cs="Arial"/>
          <w:sz w:val="22"/>
          <w:szCs w:val="22"/>
        </w:rPr>
        <w:t>sto</w:t>
      </w:r>
      <w:r w:rsidR="0092473F">
        <w:rPr>
          <w:rFonts w:ascii="Arial" w:hAnsi="Arial" w:cs="Arial"/>
          <w:sz w:val="22"/>
          <w:szCs w:val="22"/>
        </w:rPr>
        <w:t>mers.</w:t>
      </w:r>
      <w:r w:rsidR="00C404D1">
        <w:rPr>
          <w:rFonts w:ascii="Arial" w:hAnsi="Arial" w:cs="Arial"/>
          <w:sz w:val="22"/>
          <w:szCs w:val="22"/>
        </w:rPr>
        <w:t xml:space="preserve"> </w:t>
      </w:r>
      <w:r w:rsidR="00317DEE">
        <w:rPr>
          <w:rFonts w:ascii="Arial" w:hAnsi="Arial" w:cs="Arial"/>
          <w:sz w:val="22"/>
          <w:szCs w:val="22"/>
        </w:rPr>
        <w:t xml:space="preserve">Chairman </w:t>
      </w:r>
      <w:r w:rsidR="00C404D1">
        <w:rPr>
          <w:rFonts w:ascii="Arial" w:hAnsi="Arial" w:cs="Arial"/>
          <w:sz w:val="22"/>
          <w:szCs w:val="22"/>
        </w:rPr>
        <w:t xml:space="preserve">Roth inquired </w:t>
      </w:r>
      <w:r w:rsidR="007A68F4">
        <w:rPr>
          <w:rFonts w:ascii="Arial" w:hAnsi="Arial" w:cs="Arial"/>
          <w:sz w:val="22"/>
          <w:szCs w:val="22"/>
        </w:rPr>
        <w:t xml:space="preserve">as to </w:t>
      </w:r>
      <w:r w:rsidR="00C404D1">
        <w:rPr>
          <w:rFonts w:ascii="Arial" w:hAnsi="Arial" w:cs="Arial"/>
          <w:sz w:val="22"/>
          <w:szCs w:val="22"/>
        </w:rPr>
        <w:t>how peaking factors would be applied to customer rate classes.</w:t>
      </w:r>
      <w:r w:rsidR="007A68F4">
        <w:rPr>
          <w:rFonts w:ascii="Arial" w:hAnsi="Arial" w:cs="Arial"/>
          <w:sz w:val="22"/>
          <w:szCs w:val="22"/>
        </w:rPr>
        <w:t xml:space="preserve"> Mr. Kim explained that peak water usa</w:t>
      </w:r>
      <w:r w:rsidR="002D1EB0">
        <w:rPr>
          <w:rFonts w:ascii="Arial" w:hAnsi="Arial" w:cs="Arial"/>
          <w:sz w:val="22"/>
          <w:szCs w:val="22"/>
        </w:rPr>
        <w:t>ge is the extent to which a customer, or class of customers, regularly exceeds average usage.  The excess usage of a class of customers puts extra demand on the system, and therefore, higher rate is justified for that class.</w:t>
      </w:r>
      <w:r w:rsidR="00C404D1">
        <w:rPr>
          <w:rFonts w:ascii="Arial" w:hAnsi="Arial" w:cs="Arial"/>
          <w:sz w:val="22"/>
          <w:szCs w:val="22"/>
        </w:rPr>
        <w:t xml:space="preserve"> </w:t>
      </w:r>
      <w:r w:rsidR="002D1EB0">
        <w:rPr>
          <w:rFonts w:ascii="Arial" w:hAnsi="Arial" w:cs="Arial"/>
          <w:sz w:val="22"/>
          <w:szCs w:val="22"/>
        </w:rPr>
        <w:t xml:space="preserve"> He further added that based</w:t>
      </w:r>
      <w:r w:rsidR="00F5305F">
        <w:rPr>
          <w:rFonts w:ascii="Arial" w:hAnsi="Arial" w:cs="Arial"/>
          <w:sz w:val="22"/>
          <w:szCs w:val="22"/>
        </w:rPr>
        <w:t xml:space="preserve"> on peaking factors, it would be defensible to charge different rates to </w:t>
      </w:r>
      <w:r w:rsidR="00317DEE">
        <w:rPr>
          <w:rFonts w:ascii="Arial" w:hAnsi="Arial" w:cs="Arial"/>
          <w:sz w:val="22"/>
          <w:szCs w:val="22"/>
        </w:rPr>
        <w:t>customers.</w:t>
      </w:r>
      <w:r w:rsidR="00363A22">
        <w:rPr>
          <w:rFonts w:ascii="Arial" w:hAnsi="Arial" w:cs="Arial"/>
          <w:sz w:val="22"/>
          <w:szCs w:val="22"/>
        </w:rPr>
        <w:t xml:space="preserve"> </w:t>
      </w:r>
      <w:r w:rsidR="00D20F49">
        <w:rPr>
          <w:rFonts w:ascii="Arial" w:hAnsi="Arial" w:cs="Arial"/>
          <w:sz w:val="22"/>
          <w:szCs w:val="22"/>
        </w:rPr>
        <w:t>Mr. Mallet</w:t>
      </w:r>
      <w:r w:rsidR="002D1EB0">
        <w:rPr>
          <w:rFonts w:ascii="Arial" w:hAnsi="Arial" w:cs="Arial"/>
          <w:sz w:val="22"/>
          <w:szCs w:val="22"/>
        </w:rPr>
        <w:t>t</w:t>
      </w:r>
      <w:r w:rsidR="00D20F49">
        <w:rPr>
          <w:rFonts w:ascii="Arial" w:hAnsi="Arial" w:cs="Arial"/>
          <w:sz w:val="22"/>
          <w:szCs w:val="22"/>
        </w:rPr>
        <w:t xml:space="preserve"> noted that </w:t>
      </w:r>
      <w:r w:rsidR="002D1EB0">
        <w:rPr>
          <w:rFonts w:ascii="Arial" w:hAnsi="Arial" w:cs="Arial"/>
          <w:sz w:val="22"/>
          <w:szCs w:val="22"/>
        </w:rPr>
        <w:t>DC Water</w:t>
      </w:r>
      <w:r w:rsidR="00363A22">
        <w:rPr>
          <w:rFonts w:ascii="Arial" w:hAnsi="Arial" w:cs="Arial"/>
          <w:sz w:val="22"/>
          <w:szCs w:val="22"/>
        </w:rPr>
        <w:t xml:space="preserve"> </w:t>
      </w:r>
      <w:r w:rsidR="00203F7E">
        <w:rPr>
          <w:rFonts w:ascii="Arial" w:hAnsi="Arial" w:cs="Arial"/>
          <w:sz w:val="22"/>
          <w:szCs w:val="22"/>
        </w:rPr>
        <w:t>had to be business friendly and be sensitive to rate increases to non-residential customers also.</w:t>
      </w:r>
      <w:r w:rsidR="002D1EB0">
        <w:rPr>
          <w:rFonts w:ascii="Arial" w:hAnsi="Arial" w:cs="Arial"/>
          <w:sz w:val="22"/>
          <w:szCs w:val="22"/>
        </w:rPr>
        <w:t xml:space="preserve"> Mr. Mallett asked to provide comparison of class rate structure with regional utilities.</w:t>
      </w:r>
    </w:p>
    <w:p w:rsidR="00B04FCB" w:rsidRDefault="00B04FCB" w:rsidP="002E4C8B">
      <w:pPr>
        <w:jc w:val="both"/>
        <w:rPr>
          <w:rFonts w:ascii="Arial" w:hAnsi="Arial" w:cs="Arial"/>
          <w:sz w:val="22"/>
          <w:szCs w:val="22"/>
        </w:rPr>
      </w:pPr>
    </w:p>
    <w:p w:rsidR="00686981" w:rsidRPr="008E574E" w:rsidRDefault="00686981" w:rsidP="002E4C8B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A24A1B">
        <w:rPr>
          <w:rFonts w:ascii="Arial" w:hAnsi="Arial" w:cs="Arial"/>
          <w:sz w:val="22"/>
          <w:szCs w:val="22"/>
          <w:u w:val="single"/>
        </w:rPr>
        <w:t>Alternative Fees and Charges</w:t>
      </w:r>
      <w:r w:rsidR="005C3470">
        <w:rPr>
          <w:rFonts w:ascii="Arial" w:hAnsi="Arial" w:cs="Arial"/>
          <w:sz w:val="22"/>
          <w:szCs w:val="22"/>
          <w:u w:val="single"/>
        </w:rPr>
        <w:t>:</w:t>
      </w:r>
    </w:p>
    <w:p w:rsidR="006A7927" w:rsidRDefault="006A7927" w:rsidP="002E4C8B">
      <w:pPr>
        <w:jc w:val="both"/>
        <w:rPr>
          <w:rFonts w:ascii="Arial" w:hAnsi="Arial" w:cs="Arial"/>
          <w:sz w:val="22"/>
          <w:szCs w:val="22"/>
        </w:rPr>
      </w:pPr>
    </w:p>
    <w:p w:rsidR="00F370C0" w:rsidRDefault="00F370C0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 outline</w:t>
      </w:r>
      <w:r w:rsidR="006B3FFF">
        <w:rPr>
          <w:rFonts w:ascii="Arial" w:hAnsi="Arial" w:cs="Arial"/>
          <w:sz w:val="22"/>
          <w:szCs w:val="22"/>
        </w:rPr>
        <w:t>d</w:t>
      </w:r>
      <w:r w:rsidR="00746FE1">
        <w:rPr>
          <w:rFonts w:ascii="Arial" w:hAnsi="Arial" w:cs="Arial"/>
          <w:sz w:val="22"/>
          <w:szCs w:val="22"/>
        </w:rPr>
        <w:t xml:space="preserve"> </w:t>
      </w:r>
      <w:r w:rsidR="008E574E">
        <w:rPr>
          <w:rFonts w:ascii="Arial" w:hAnsi="Arial" w:cs="Arial"/>
          <w:sz w:val="22"/>
          <w:szCs w:val="22"/>
        </w:rPr>
        <w:t xml:space="preserve">the following </w:t>
      </w:r>
      <w:r w:rsidR="00746FE1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</w:t>
      </w:r>
      <w:r w:rsidR="00317D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lternative </w:t>
      </w:r>
      <w:r w:rsidR="00317DEE">
        <w:rPr>
          <w:rFonts w:ascii="Arial" w:hAnsi="Arial" w:cs="Arial"/>
          <w:sz w:val="22"/>
          <w:szCs w:val="22"/>
        </w:rPr>
        <w:t>F</w:t>
      </w:r>
      <w:r w:rsidR="00746FE1">
        <w:rPr>
          <w:rFonts w:ascii="Arial" w:hAnsi="Arial" w:cs="Arial"/>
          <w:sz w:val="22"/>
          <w:szCs w:val="22"/>
        </w:rPr>
        <w:t xml:space="preserve">ees and </w:t>
      </w:r>
      <w:r w:rsidR="00317DEE">
        <w:rPr>
          <w:rFonts w:ascii="Arial" w:hAnsi="Arial" w:cs="Arial"/>
          <w:sz w:val="22"/>
          <w:szCs w:val="22"/>
        </w:rPr>
        <w:t>C</w:t>
      </w:r>
      <w:r w:rsidR="00746FE1">
        <w:rPr>
          <w:rFonts w:ascii="Arial" w:hAnsi="Arial" w:cs="Arial"/>
          <w:sz w:val="22"/>
          <w:szCs w:val="22"/>
        </w:rPr>
        <w:t xml:space="preserve">harges. </w:t>
      </w:r>
    </w:p>
    <w:p w:rsidR="00F370C0" w:rsidRDefault="00F370C0" w:rsidP="002E4C8B">
      <w:pPr>
        <w:pStyle w:val="ListParagraph"/>
        <w:spacing w:after="200"/>
        <w:jc w:val="both"/>
        <w:rPr>
          <w:rFonts w:ascii="Arial" w:hAnsi="Arial" w:cs="Arial"/>
          <w:sz w:val="22"/>
          <w:szCs w:val="22"/>
        </w:rPr>
      </w:pPr>
    </w:p>
    <w:p w:rsidR="00F370C0" w:rsidRPr="00876F65" w:rsidRDefault="00F370C0" w:rsidP="002E4C8B">
      <w:pPr>
        <w:spacing w:after="200"/>
        <w:jc w:val="both"/>
        <w:rPr>
          <w:rFonts w:ascii="Arial" w:hAnsi="Arial" w:cs="Arial"/>
          <w:sz w:val="22"/>
          <w:szCs w:val="22"/>
          <w:u w:val="single"/>
        </w:rPr>
      </w:pPr>
      <w:r w:rsidRPr="00876F65">
        <w:rPr>
          <w:rFonts w:ascii="Arial" w:hAnsi="Arial" w:cs="Arial"/>
          <w:i/>
          <w:sz w:val="22"/>
          <w:szCs w:val="22"/>
          <w:u w:val="single"/>
        </w:rPr>
        <w:t>Redevelopment Impact Fees</w:t>
      </w:r>
      <w:r w:rsidRPr="00876F65">
        <w:rPr>
          <w:rFonts w:ascii="Arial" w:hAnsi="Arial" w:cs="Arial"/>
          <w:sz w:val="22"/>
          <w:szCs w:val="22"/>
          <w:u w:val="single"/>
        </w:rPr>
        <w:t>:</w:t>
      </w:r>
    </w:p>
    <w:p w:rsidR="00C404D1" w:rsidRDefault="00317DEE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impact fee would recover the incremental costs of providing service to new development projects</w:t>
      </w:r>
      <w:r w:rsidR="00C525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46FE1">
        <w:rPr>
          <w:rFonts w:ascii="Arial" w:hAnsi="Arial" w:cs="Arial"/>
          <w:sz w:val="22"/>
          <w:szCs w:val="22"/>
        </w:rPr>
        <w:t>Mr. Kim noted that ever</w:t>
      </w:r>
      <w:r w:rsidR="0028659F">
        <w:rPr>
          <w:rFonts w:ascii="Arial" w:hAnsi="Arial" w:cs="Arial"/>
          <w:sz w:val="22"/>
          <w:szCs w:val="22"/>
        </w:rPr>
        <w:t xml:space="preserve">y utility in the area except DC Water </w:t>
      </w:r>
      <w:r w:rsidR="0074319D">
        <w:rPr>
          <w:rFonts w:ascii="Arial" w:hAnsi="Arial" w:cs="Arial"/>
          <w:sz w:val="22"/>
          <w:szCs w:val="22"/>
        </w:rPr>
        <w:t>assessed</w:t>
      </w:r>
      <w:r w:rsidR="00746FE1">
        <w:rPr>
          <w:rFonts w:ascii="Arial" w:hAnsi="Arial" w:cs="Arial"/>
          <w:sz w:val="22"/>
          <w:szCs w:val="22"/>
        </w:rPr>
        <w:t xml:space="preserve"> this fee.</w:t>
      </w:r>
    </w:p>
    <w:p w:rsidR="00876F65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sz w:val="22"/>
          <w:szCs w:val="22"/>
        </w:rPr>
      </w:pPr>
    </w:p>
    <w:p w:rsidR="00F153A1" w:rsidRPr="00746FE1" w:rsidRDefault="00F153A1" w:rsidP="002E4C8B">
      <w:pPr>
        <w:jc w:val="both"/>
        <w:rPr>
          <w:rFonts w:ascii="Arial" w:hAnsi="Arial" w:cs="Arial"/>
          <w:sz w:val="22"/>
          <w:szCs w:val="22"/>
        </w:rPr>
      </w:pPr>
    </w:p>
    <w:p w:rsidR="0028659F" w:rsidRDefault="00F370C0" w:rsidP="002E4C8B">
      <w:pPr>
        <w:spacing w:after="20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E574E">
        <w:rPr>
          <w:rFonts w:ascii="Arial" w:hAnsi="Arial" w:cs="Arial"/>
          <w:i/>
          <w:sz w:val="22"/>
          <w:szCs w:val="22"/>
          <w:u w:val="single"/>
        </w:rPr>
        <w:t>Cross Connection Fees:</w:t>
      </w:r>
    </w:p>
    <w:p w:rsidR="00F370C0" w:rsidRPr="0028659F" w:rsidRDefault="00802EEF" w:rsidP="002E4C8B">
      <w:pPr>
        <w:spacing w:after="20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317DEE">
        <w:rPr>
          <w:rFonts w:ascii="Arial" w:hAnsi="Arial" w:cs="Arial"/>
          <w:sz w:val="22"/>
          <w:szCs w:val="22"/>
        </w:rPr>
        <w:t xml:space="preserve">Davis gave a brief summary on the Cross-Connection Fee. He </w:t>
      </w:r>
      <w:r>
        <w:rPr>
          <w:rFonts w:ascii="Arial" w:hAnsi="Arial" w:cs="Arial"/>
          <w:sz w:val="22"/>
          <w:szCs w:val="22"/>
        </w:rPr>
        <w:t xml:space="preserve">noted </w:t>
      </w:r>
      <w:r w:rsidR="008E574E">
        <w:rPr>
          <w:rFonts w:ascii="Arial" w:hAnsi="Arial" w:cs="Arial"/>
          <w:sz w:val="22"/>
          <w:szCs w:val="22"/>
        </w:rPr>
        <w:t xml:space="preserve">that </w:t>
      </w:r>
      <w:r w:rsidR="0028659F">
        <w:rPr>
          <w:rFonts w:ascii="Arial" w:hAnsi="Arial" w:cs="Arial"/>
          <w:sz w:val="22"/>
          <w:szCs w:val="22"/>
        </w:rPr>
        <w:t xml:space="preserve">the </w:t>
      </w:r>
      <w:r w:rsidR="008E574E">
        <w:rPr>
          <w:rFonts w:ascii="Arial" w:hAnsi="Arial" w:cs="Arial"/>
          <w:sz w:val="22"/>
          <w:szCs w:val="22"/>
        </w:rPr>
        <w:t>cross</w:t>
      </w:r>
      <w:r w:rsidR="008C044E" w:rsidRPr="006B3FFF">
        <w:rPr>
          <w:rFonts w:ascii="Arial" w:hAnsi="Arial" w:cs="Arial"/>
          <w:sz w:val="22"/>
          <w:szCs w:val="22"/>
        </w:rPr>
        <w:t>-connection fee would recover the costs to protect the potable water distribution from contamination or pollution due to backflow of contaminants at the water service connection</w:t>
      </w:r>
      <w:r w:rsidR="00976EEB">
        <w:rPr>
          <w:rFonts w:ascii="Arial" w:hAnsi="Arial" w:cs="Arial"/>
          <w:sz w:val="22"/>
          <w:szCs w:val="22"/>
        </w:rPr>
        <w:t>.</w:t>
      </w:r>
      <w:r w:rsidR="00782BE0">
        <w:rPr>
          <w:rFonts w:ascii="Arial" w:hAnsi="Arial" w:cs="Arial"/>
          <w:sz w:val="22"/>
          <w:szCs w:val="22"/>
        </w:rPr>
        <w:t xml:space="preserve"> </w:t>
      </w:r>
      <w:r w:rsidR="006B3FFF">
        <w:rPr>
          <w:rFonts w:ascii="Arial" w:hAnsi="Arial" w:cs="Arial"/>
          <w:sz w:val="22"/>
          <w:szCs w:val="22"/>
        </w:rPr>
        <w:t>Ms. Boardman suggested</w:t>
      </w:r>
      <w:r w:rsidR="00F370C0">
        <w:rPr>
          <w:rFonts w:ascii="Arial" w:hAnsi="Arial" w:cs="Arial"/>
          <w:sz w:val="22"/>
          <w:szCs w:val="22"/>
        </w:rPr>
        <w:t xml:space="preserve"> that this fee should be a</w:t>
      </w:r>
      <w:r w:rsidR="00690C02">
        <w:rPr>
          <w:rFonts w:ascii="Arial" w:hAnsi="Arial" w:cs="Arial"/>
          <w:sz w:val="22"/>
          <w:szCs w:val="22"/>
        </w:rPr>
        <w:t xml:space="preserve">n </w:t>
      </w:r>
      <w:r w:rsidR="000D1480">
        <w:rPr>
          <w:rFonts w:ascii="Arial" w:hAnsi="Arial" w:cs="Arial"/>
          <w:sz w:val="22"/>
          <w:szCs w:val="22"/>
        </w:rPr>
        <w:t xml:space="preserve">escalating </w:t>
      </w:r>
      <w:r w:rsidR="00C5250A">
        <w:rPr>
          <w:rFonts w:ascii="Arial" w:hAnsi="Arial" w:cs="Arial"/>
          <w:sz w:val="22"/>
          <w:szCs w:val="22"/>
        </w:rPr>
        <w:t>“</w:t>
      </w:r>
      <w:r w:rsidR="00F370C0">
        <w:rPr>
          <w:rFonts w:ascii="Arial" w:hAnsi="Arial" w:cs="Arial"/>
          <w:sz w:val="22"/>
          <w:szCs w:val="22"/>
        </w:rPr>
        <w:t>penalty</w:t>
      </w:r>
      <w:r w:rsidR="00C5250A">
        <w:rPr>
          <w:rFonts w:ascii="Arial" w:hAnsi="Arial" w:cs="Arial"/>
          <w:sz w:val="22"/>
          <w:szCs w:val="22"/>
        </w:rPr>
        <w:t>”</w:t>
      </w:r>
      <w:r w:rsidR="009B1733">
        <w:rPr>
          <w:rFonts w:ascii="Arial" w:hAnsi="Arial" w:cs="Arial"/>
          <w:sz w:val="22"/>
          <w:szCs w:val="22"/>
        </w:rPr>
        <w:t xml:space="preserve"> instead of a </w:t>
      </w:r>
      <w:r w:rsidR="00C5250A">
        <w:rPr>
          <w:rFonts w:ascii="Arial" w:hAnsi="Arial" w:cs="Arial"/>
          <w:sz w:val="22"/>
          <w:szCs w:val="22"/>
        </w:rPr>
        <w:t>“</w:t>
      </w:r>
      <w:r w:rsidR="009B1733">
        <w:rPr>
          <w:rFonts w:ascii="Arial" w:hAnsi="Arial" w:cs="Arial"/>
          <w:sz w:val="22"/>
          <w:szCs w:val="22"/>
        </w:rPr>
        <w:t>fee</w:t>
      </w:r>
      <w:r w:rsidR="00C5250A">
        <w:rPr>
          <w:rFonts w:ascii="Arial" w:hAnsi="Arial" w:cs="Arial"/>
          <w:sz w:val="22"/>
          <w:szCs w:val="22"/>
        </w:rPr>
        <w:t>”</w:t>
      </w:r>
      <w:r w:rsidR="00F370C0">
        <w:rPr>
          <w:rFonts w:ascii="Arial" w:hAnsi="Arial" w:cs="Arial"/>
          <w:sz w:val="22"/>
          <w:szCs w:val="22"/>
        </w:rPr>
        <w:t xml:space="preserve"> si</w:t>
      </w:r>
      <w:r w:rsidR="006B3FFF">
        <w:rPr>
          <w:rFonts w:ascii="Arial" w:hAnsi="Arial" w:cs="Arial"/>
          <w:sz w:val="22"/>
          <w:szCs w:val="22"/>
        </w:rPr>
        <w:t>n</w:t>
      </w:r>
      <w:r w:rsidR="00F370C0">
        <w:rPr>
          <w:rFonts w:ascii="Arial" w:hAnsi="Arial" w:cs="Arial"/>
          <w:sz w:val="22"/>
          <w:szCs w:val="22"/>
        </w:rPr>
        <w:t>ce improper cross-</w:t>
      </w:r>
      <w:r w:rsidR="006B3FFF">
        <w:rPr>
          <w:rFonts w:ascii="Arial" w:hAnsi="Arial" w:cs="Arial"/>
          <w:sz w:val="22"/>
          <w:szCs w:val="22"/>
        </w:rPr>
        <w:t>connections</w:t>
      </w:r>
      <w:r w:rsidR="00F370C0">
        <w:rPr>
          <w:rFonts w:ascii="Arial" w:hAnsi="Arial" w:cs="Arial"/>
          <w:sz w:val="22"/>
          <w:szCs w:val="22"/>
        </w:rPr>
        <w:t xml:space="preserve"> posed a health risk to consumers also.</w:t>
      </w:r>
      <w:r w:rsidR="00F66806">
        <w:rPr>
          <w:rFonts w:ascii="Arial" w:hAnsi="Arial" w:cs="Arial"/>
          <w:sz w:val="22"/>
          <w:szCs w:val="22"/>
        </w:rPr>
        <w:t xml:space="preserve"> </w:t>
      </w:r>
    </w:p>
    <w:p w:rsidR="00876F65" w:rsidRPr="00876F65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8C044E" w:rsidRPr="008E574E" w:rsidRDefault="008C044E" w:rsidP="002E4C8B">
      <w:pPr>
        <w:spacing w:after="200"/>
        <w:jc w:val="both"/>
        <w:rPr>
          <w:rFonts w:ascii="Arial" w:hAnsi="Arial" w:cs="Arial"/>
          <w:i/>
          <w:sz w:val="22"/>
          <w:szCs w:val="22"/>
        </w:rPr>
      </w:pPr>
      <w:r w:rsidRPr="008E574E">
        <w:rPr>
          <w:rFonts w:ascii="Arial" w:hAnsi="Arial" w:cs="Arial"/>
          <w:i/>
          <w:sz w:val="22"/>
          <w:szCs w:val="22"/>
          <w:u w:val="single"/>
        </w:rPr>
        <w:t>1% Main Replacement Program Fee</w:t>
      </w:r>
      <w:r w:rsidR="00F370C0" w:rsidRPr="008E574E">
        <w:rPr>
          <w:rFonts w:ascii="Arial" w:hAnsi="Arial" w:cs="Arial"/>
          <w:i/>
          <w:sz w:val="22"/>
          <w:szCs w:val="22"/>
          <w:u w:val="single"/>
        </w:rPr>
        <w:t>s</w:t>
      </w:r>
      <w:r w:rsidRPr="008E574E">
        <w:rPr>
          <w:rFonts w:ascii="Arial" w:hAnsi="Arial" w:cs="Arial"/>
          <w:i/>
          <w:sz w:val="22"/>
          <w:szCs w:val="22"/>
          <w:u w:val="single"/>
        </w:rPr>
        <w:t>/Infrastructure Surcharge</w:t>
      </w:r>
      <w:r w:rsidR="00F370C0" w:rsidRPr="008E574E">
        <w:rPr>
          <w:rFonts w:ascii="Arial" w:hAnsi="Arial" w:cs="Arial"/>
          <w:i/>
          <w:sz w:val="22"/>
          <w:szCs w:val="22"/>
          <w:u w:val="single"/>
        </w:rPr>
        <w:t>s</w:t>
      </w:r>
      <w:r w:rsidR="006B3FFF" w:rsidRPr="008E574E">
        <w:rPr>
          <w:rFonts w:ascii="Arial" w:hAnsi="Arial" w:cs="Arial"/>
          <w:i/>
          <w:sz w:val="22"/>
          <w:szCs w:val="22"/>
          <w:u w:val="single"/>
        </w:rPr>
        <w:t>:</w:t>
      </w:r>
    </w:p>
    <w:p w:rsidR="00F370C0" w:rsidRDefault="00A31E45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stated that </w:t>
      </w:r>
      <w:r w:rsidR="00C5250A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infrastructure surcharge would</w:t>
      </w:r>
      <w:r w:rsidR="00C5250A">
        <w:rPr>
          <w:rFonts w:ascii="Arial" w:hAnsi="Arial" w:cs="Arial"/>
          <w:sz w:val="22"/>
          <w:szCs w:val="22"/>
        </w:rPr>
        <w:t xml:space="preserve"> not</w:t>
      </w:r>
      <w:r>
        <w:rPr>
          <w:rFonts w:ascii="Arial" w:hAnsi="Arial" w:cs="Arial"/>
          <w:sz w:val="22"/>
          <w:szCs w:val="22"/>
        </w:rPr>
        <w:t xml:space="preserve"> be introduced </w:t>
      </w:r>
      <w:r w:rsidR="00C5250A">
        <w:rPr>
          <w:rFonts w:ascii="Arial" w:hAnsi="Arial" w:cs="Arial"/>
          <w:sz w:val="22"/>
          <w:szCs w:val="22"/>
        </w:rPr>
        <w:t>this year, but noted</w:t>
      </w:r>
      <w:r>
        <w:rPr>
          <w:rFonts w:ascii="Arial" w:hAnsi="Arial" w:cs="Arial"/>
          <w:sz w:val="22"/>
          <w:szCs w:val="22"/>
        </w:rPr>
        <w:t xml:space="preserve"> that WSSC had recently introduced a similar fee to defray the costs of their Capital Improvement Program (CIP). </w:t>
      </w:r>
      <w:r w:rsidR="00E31D76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noted that </w:t>
      </w:r>
      <w:r w:rsidR="0028659F">
        <w:rPr>
          <w:rFonts w:ascii="Arial" w:hAnsi="Arial" w:cs="Arial"/>
          <w:sz w:val="22"/>
          <w:szCs w:val="22"/>
        </w:rPr>
        <w:t xml:space="preserve">with declining consumption, </w:t>
      </w:r>
      <w:r w:rsidR="008E574E">
        <w:rPr>
          <w:rFonts w:ascii="Arial" w:hAnsi="Arial" w:cs="Arial"/>
          <w:sz w:val="22"/>
          <w:szCs w:val="22"/>
        </w:rPr>
        <w:t>DC Water</w:t>
      </w:r>
      <w:r>
        <w:rPr>
          <w:rFonts w:ascii="Arial" w:hAnsi="Arial" w:cs="Arial"/>
          <w:sz w:val="22"/>
          <w:szCs w:val="22"/>
        </w:rPr>
        <w:t xml:space="preserve"> had to better align </w:t>
      </w:r>
      <w:r w:rsidR="00827C67"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z w:val="22"/>
          <w:szCs w:val="22"/>
        </w:rPr>
        <w:t xml:space="preserve"> fixed and variable costs with its </w:t>
      </w:r>
      <w:r w:rsidR="008E574E">
        <w:rPr>
          <w:rFonts w:ascii="Arial" w:hAnsi="Arial" w:cs="Arial"/>
          <w:sz w:val="22"/>
          <w:szCs w:val="22"/>
        </w:rPr>
        <w:t xml:space="preserve">fixed and </w:t>
      </w:r>
      <w:r>
        <w:rPr>
          <w:rFonts w:ascii="Arial" w:hAnsi="Arial" w:cs="Arial"/>
          <w:sz w:val="22"/>
          <w:szCs w:val="22"/>
        </w:rPr>
        <w:t>volumetric revenue</w:t>
      </w:r>
      <w:r w:rsidR="003A5D56">
        <w:rPr>
          <w:rFonts w:ascii="Arial" w:hAnsi="Arial" w:cs="Arial"/>
          <w:sz w:val="22"/>
          <w:szCs w:val="22"/>
        </w:rPr>
        <w:t xml:space="preserve"> streams</w:t>
      </w:r>
      <w:r>
        <w:rPr>
          <w:rFonts w:ascii="Arial" w:hAnsi="Arial" w:cs="Arial"/>
          <w:sz w:val="22"/>
          <w:szCs w:val="22"/>
        </w:rPr>
        <w:t>.</w:t>
      </w:r>
    </w:p>
    <w:p w:rsidR="00AA6D9E" w:rsidRDefault="00AA6D9E" w:rsidP="002E4C8B">
      <w:pPr>
        <w:pStyle w:val="ListParagraph"/>
        <w:spacing w:after="200"/>
        <w:ind w:left="1440"/>
        <w:jc w:val="both"/>
        <w:rPr>
          <w:rFonts w:ascii="Arial" w:hAnsi="Arial" w:cs="Arial"/>
          <w:sz w:val="22"/>
          <w:szCs w:val="22"/>
        </w:rPr>
      </w:pPr>
    </w:p>
    <w:p w:rsidR="00686981" w:rsidRPr="00A24A1B" w:rsidRDefault="00686981" w:rsidP="002E4C8B">
      <w:pPr>
        <w:pStyle w:val="ListParagraph"/>
        <w:spacing w:after="20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A24A1B">
        <w:rPr>
          <w:rFonts w:ascii="Arial" w:hAnsi="Arial" w:cs="Arial"/>
          <w:sz w:val="22"/>
          <w:szCs w:val="22"/>
          <w:u w:val="single"/>
        </w:rPr>
        <w:t>Review of Customer Assistance Program</w:t>
      </w:r>
      <w:r w:rsidR="00E31D76">
        <w:rPr>
          <w:rFonts w:ascii="Arial" w:hAnsi="Arial" w:cs="Arial"/>
          <w:sz w:val="22"/>
          <w:szCs w:val="22"/>
          <w:u w:val="single"/>
        </w:rPr>
        <w:t xml:space="preserve"> (CAP)</w:t>
      </w:r>
      <w:r w:rsidR="00A24A1B">
        <w:rPr>
          <w:rFonts w:ascii="Arial" w:hAnsi="Arial" w:cs="Arial"/>
          <w:sz w:val="22"/>
          <w:szCs w:val="22"/>
          <w:u w:val="single"/>
        </w:rPr>
        <w:t>:</w:t>
      </w:r>
    </w:p>
    <w:p w:rsidR="00876F65" w:rsidRDefault="008C044E" w:rsidP="002E4C8B">
      <w:pPr>
        <w:jc w:val="both"/>
        <w:rPr>
          <w:rFonts w:ascii="Arial" w:hAnsi="Arial" w:cs="Arial"/>
          <w:sz w:val="22"/>
          <w:szCs w:val="22"/>
        </w:rPr>
      </w:pPr>
      <w:r w:rsidRPr="0034203A">
        <w:rPr>
          <w:rFonts w:ascii="Arial" w:hAnsi="Arial" w:cs="Arial"/>
          <w:sz w:val="22"/>
          <w:szCs w:val="22"/>
        </w:rPr>
        <w:t>Mr. K</w:t>
      </w:r>
      <w:r w:rsidR="008E574E">
        <w:rPr>
          <w:rFonts w:ascii="Arial" w:hAnsi="Arial" w:cs="Arial"/>
          <w:sz w:val="22"/>
          <w:szCs w:val="22"/>
        </w:rPr>
        <w:t xml:space="preserve">im explained </w:t>
      </w:r>
      <w:r w:rsidRPr="0034203A">
        <w:rPr>
          <w:rFonts w:ascii="Arial" w:hAnsi="Arial" w:cs="Arial"/>
          <w:sz w:val="22"/>
          <w:szCs w:val="22"/>
        </w:rPr>
        <w:t xml:space="preserve">that </w:t>
      </w:r>
      <w:r w:rsidR="0028659F">
        <w:rPr>
          <w:rFonts w:ascii="Arial" w:hAnsi="Arial" w:cs="Arial"/>
          <w:sz w:val="22"/>
          <w:szCs w:val="22"/>
        </w:rPr>
        <w:t>17% of the D</w:t>
      </w:r>
      <w:r w:rsidR="00B4153D">
        <w:rPr>
          <w:rFonts w:ascii="Arial" w:hAnsi="Arial" w:cs="Arial"/>
          <w:sz w:val="22"/>
          <w:szCs w:val="22"/>
        </w:rPr>
        <w:t>istrict’s</w:t>
      </w:r>
      <w:r w:rsidR="00BE673C">
        <w:rPr>
          <w:rFonts w:ascii="Arial" w:hAnsi="Arial" w:cs="Arial"/>
          <w:sz w:val="22"/>
          <w:szCs w:val="22"/>
        </w:rPr>
        <w:t xml:space="preserve"> 261,000 </w:t>
      </w:r>
      <w:r w:rsidR="00BE673C" w:rsidRPr="0034203A">
        <w:rPr>
          <w:rFonts w:ascii="Arial" w:hAnsi="Arial" w:cs="Arial"/>
          <w:sz w:val="22"/>
          <w:szCs w:val="22"/>
        </w:rPr>
        <w:t>households</w:t>
      </w:r>
      <w:r w:rsidRPr="0034203A">
        <w:rPr>
          <w:rFonts w:ascii="Arial" w:hAnsi="Arial" w:cs="Arial"/>
          <w:sz w:val="22"/>
          <w:szCs w:val="22"/>
        </w:rPr>
        <w:t xml:space="preserve"> are below the Federal Poverty Level</w:t>
      </w:r>
      <w:r w:rsidR="008E574E">
        <w:rPr>
          <w:rFonts w:ascii="Arial" w:hAnsi="Arial" w:cs="Arial"/>
          <w:sz w:val="22"/>
          <w:szCs w:val="22"/>
        </w:rPr>
        <w:t xml:space="preserve">    </w:t>
      </w:r>
      <w:r w:rsidR="00E31D76">
        <w:rPr>
          <w:rFonts w:ascii="Arial" w:hAnsi="Arial" w:cs="Arial"/>
          <w:sz w:val="22"/>
          <w:szCs w:val="22"/>
        </w:rPr>
        <w:t>(</w:t>
      </w:r>
      <w:r w:rsidRPr="0034203A">
        <w:rPr>
          <w:rFonts w:ascii="Arial" w:hAnsi="Arial" w:cs="Arial"/>
          <w:sz w:val="22"/>
          <w:szCs w:val="22"/>
        </w:rPr>
        <w:t>approximately 42,000 households</w:t>
      </w:r>
      <w:r w:rsidR="00E31D76">
        <w:rPr>
          <w:rFonts w:ascii="Arial" w:hAnsi="Arial" w:cs="Arial"/>
          <w:sz w:val="22"/>
          <w:szCs w:val="22"/>
        </w:rPr>
        <w:t>).</w:t>
      </w:r>
      <w:r w:rsidRPr="0034203A">
        <w:rPr>
          <w:rFonts w:ascii="Arial" w:hAnsi="Arial" w:cs="Arial"/>
          <w:sz w:val="22"/>
          <w:szCs w:val="22"/>
        </w:rPr>
        <w:t xml:space="preserve"> </w:t>
      </w:r>
      <w:r w:rsidR="00C5250A">
        <w:rPr>
          <w:rFonts w:ascii="Arial" w:hAnsi="Arial" w:cs="Arial"/>
          <w:sz w:val="22"/>
          <w:szCs w:val="22"/>
        </w:rPr>
        <w:t>Assuming</w:t>
      </w:r>
      <w:r w:rsidRPr="0034203A">
        <w:rPr>
          <w:rFonts w:ascii="Arial" w:hAnsi="Arial" w:cs="Arial"/>
          <w:sz w:val="22"/>
          <w:szCs w:val="22"/>
        </w:rPr>
        <w:t xml:space="preserve"> 80% of these fall into Multi-Family/DC Housing Authority designations, 10,000 Residential accounts could still be CAP</w:t>
      </w:r>
      <w:r w:rsidR="00BE673C">
        <w:rPr>
          <w:rFonts w:ascii="Arial" w:hAnsi="Arial" w:cs="Arial"/>
          <w:sz w:val="22"/>
          <w:szCs w:val="22"/>
        </w:rPr>
        <w:t xml:space="preserve"> eligible</w:t>
      </w:r>
      <w:r w:rsidRPr="0034203A">
        <w:rPr>
          <w:rFonts w:ascii="Arial" w:hAnsi="Arial" w:cs="Arial"/>
          <w:sz w:val="22"/>
          <w:szCs w:val="22"/>
        </w:rPr>
        <w:t xml:space="preserve"> candidates.</w:t>
      </w:r>
      <w:r w:rsidR="00C37A2D">
        <w:rPr>
          <w:rFonts w:ascii="Arial" w:hAnsi="Arial" w:cs="Arial"/>
          <w:sz w:val="22"/>
          <w:szCs w:val="22"/>
        </w:rPr>
        <w:t xml:space="preserve"> </w:t>
      </w:r>
      <w:r w:rsidR="00E31D76">
        <w:rPr>
          <w:rFonts w:ascii="Arial" w:hAnsi="Arial" w:cs="Arial"/>
          <w:sz w:val="22"/>
          <w:szCs w:val="22"/>
        </w:rPr>
        <w:t xml:space="preserve">As </w:t>
      </w:r>
      <w:r w:rsidRPr="0034203A">
        <w:rPr>
          <w:rFonts w:ascii="Arial" w:hAnsi="Arial" w:cs="Arial"/>
          <w:sz w:val="22"/>
          <w:szCs w:val="22"/>
        </w:rPr>
        <w:t>of September 2013, approximately 5,206 accounts were designated to receive CAP</w:t>
      </w:r>
      <w:r w:rsidR="00E31D76">
        <w:rPr>
          <w:rFonts w:ascii="Arial" w:hAnsi="Arial" w:cs="Arial"/>
          <w:sz w:val="22"/>
          <w:szCs w:val="22"/>
        </w:rPr>
        <w:t>.</w:t>
      </w:r>
      <w:r w:rsidRPr="0034203A">
        <w:rPr>
          <w:rFonts w:ascii="Arial" w:hAnsi="Arial" w:cs="Arial"/>
          <w:sz w:val="22"/>
          <w:szCs w:val="22"/>
        </w:rPr>
        <w:t xml:space="preserve"> </w:t>
      </w:r>
      <w:r w:rsidR="00C5250A">
        <w:rPr>
          <w:rFonts w:ascii="Arial" w:hAnsi="Arial" w:cs="Arial"/>
          <w:sz w:val="22"/>
          <w:szCs w:val="22"/>
        </w:rPr>
        <w:t>Accordingly, management believes that t</w:t>
      </w:r>
      <w:r w:rsidRPr="0034203A">
        <w:rPr>
          <w:rFonts w:ascii="Arial" w:hAnsi="Arial" w:cs="Arial"/>
          <w:sz w:val="22"/>
          <w:szCs w:val="22"/>
        </w:rPr>
        <w:t xml:space="preserve">here </w:t>
      </w:r>
      <w:r w:rsidR="00E31D76">
        <w:rPr>
          <w:rFonts w:ascii="Arial" w:hAnsi="Arial" w:cs="Arial"/>
          <w:sz w:val="22"/>
          <w:szCs w:val="22"/>
        </w:rPr>
        <w:t xml:space="preserve">is </w:t>
      </w:r>
      <w:r w:rsidRPr="0034203A">
        <w:rPr>
          <w:rFonts w:ascii="Arial" w:hAnsi="Arial" w:cs="Arial"/>
          <w:sz w:val="22"/>
          <w:szCs w:val="22"/>
        </w:rPr>
        <w:t xml:space="preserve">still a sizable portion of residents who could potentially benefit from CAP. </w:t>
      </w:r>
    </w:p>
    <w:p w:rsidR="00B04FCB" w:rsidRPr="0034203A" w:rsidRDefault="00B04FCB" w:rsidP="002E4C8B">
      <w:pPr>
        <w:jc w:val="both"/>
        <w:rPr>
          <w:rFonts w:ascii="Arial" w:hAnsi="Arial" w:cs="Arial"/>
          <w:sz w:val="22"/>
          <w:szCs w:val="22"/>
        </w:rPr>
      </w:pPr>
    </w:p>
    <w:p w:rsidR="008C044E" w:rsidRDefault="008C044E" w:rsidP="002E4C8B">
      <w:pPr>
        <w:jc w:val="both"/>
        <w:rPr>
          <w:rFonts w:ascii="Arial" w:hAnsi="Arial" w:cs="Arial"/>
          <w:sz w:val="22"/>
          <w:szCs w:val="22"/>
        </w:rPr>
      </w:pPr>
      <w:r w:rsidRPr="0034203A">
        <w:rPr>
          <w:rFonts w:ascii="Arial" w:hAnsi="Arial" w:cs="Arial"/>
          <w:sz w:val="22"/>
          <w:szCs w:val="22"/>
        </w:rPr>
        <w:t xml:space="preserve">Mr. Kim </w:t>
      </w:r>
      <w:r w:rsidR="00E711A7">
        <w:rPr>
          <w:rFonts w:ascii="Arial" w:hAnsi="Arial" w:cs="Arial"/>
          <w:sz w:val="22"/>
          <w:szCs w:val="22"/>
        </w:rPr>
        <w:t xml:space="preserve">showed a CAP Affordability Analysis </w:t>
      </w:r>
      <w:r w:rsidR="00B04FCB">
        <w:rPr>
          <w:rFonts w:ascii="Arial" w:hAnsi="Arial" w:cs="Arial"/>
          <w:sz w:val="22"/>
          <w:szCs w:val="22"/>
        </w:rPr>
        <w:t xml:space="preserve">chart for </w:t>
      </w:r>
      <w:r w:rsidR="00E711A7">
        <w:rPr>
          <w:rFonts w:ascii="Arial" w:hAnsi="Arial" w:cs="Arial"/>
          <w:sz w:val="22"/>
          <w:szCs w:val="22"/>
        </w:rPr>
        <w:t>the CAP customer</w:t>
      </w:r>
      <w:r w:rsidR="00B04FCB">
        <w:rPr>
          <w:rFonts w:ascii="Arial" w:hAnsi="Arial" w:cs="Arial"/>
          <w:sz w:val="22"/>
          <w:szCs w:val="22"/>
        </w:rPr>
        <w:t>s and stated that a</w:t>
      </w:r>
      <w:r w:rsidR="00E711A7">
        <w:rPr>
          <w:rFonts w:ascii="Arial" w:hAnsi="Arial" w:cs="Arial"/>
          <w:sz w:val="22"/>
          <w:szCs w:val="22"/>
        </w:rPr>
        <w:t xml:space="preserve"> </w:t>
      </w:r>
      <w:r w:rsidRPr="0034203A">
        <w:rPr>
          <w:rFonts w:ascii="Arial" w:hAnsi="Arial" w:cs="Arial"/>
          <w:sz w:val="22"/>
          <w:szCs w:val="22"/>
        </w:rPr>
        <w:t xml:space="preserve">monthly bill of $46.47 </w:t>
      </w:r>
      <w:r w:rsidR="00E711A7">
        <w:rPr>
          <w:rFonts w:ascii="Arial" w:hAnsi="Arial" w:cs="Arial"/>
          <w:sz w:val="22"/>
          <w:szCs w:val="22"/>
        </w:rPr>
        <w:t xml:space="preserve">is </w:t>
      </w:r>
      <w:r w:rsidRPr="0034203A">
        <w:rPr>
          <w:rFonts w:ascii="Arial" w:hAnsi="Arial" w:cs="Arial"/>
          <w:sz w:val="22"/>
          <w:szCs w:val="22"/>
        </w:rPr>
        <w:t>affordable for incomes greater than $13,941 per year</w:t>
      </w:r>
      <w:r w:rsidR="001A2A1D">
        <w:rPr>
          <w:rFonts w:ascii="Arial" w:hAnsi="Arial" w:cs="Arial"/>
          <w:sz w:val="22"/>
          <w:szCs w:val="22"/>
        </w:rPr>
        <w:t xml:space="preserve"> based upon US EPA guidelines for affordability</w:t>
      </w:r>
      <w:r w:rsidR="00E711A7">
        <w:rPr>
          <w:rFonts w:ascii="Arial" w:hAnsi="Arial" w:cs="Arial"/>
          <w:sz w:val="22"/>
          <w:szCs w:val="22"/>
        </w:rPr>
        <w:t>.</w:t>
      </w:r>
      <w:r w:rsidR="00160CFE" w:rsidRPr="0034203A">
        <w:rPr>
          <w:rFonts w:ascii="Arial" w:hAnsi="Arial" w:cs="Arial"/>
          <w:sz w:val="22"/>
          <w:szCs w:val="22"/>
        </w:rPr>
        <w:t xml:space="preserve"> </w:t>
      </w:r>
      <w:r w:rsidR="00E711A7">
        <w:rPr>
          <w:rFonts w:ascii="Arial" w:hAnsi="Arial" w:cs="Arial"/>
          <w:sz w:val="22"/>
          <w:szCs w:val="22"/>
        </w:rPr>
        <w:t>A</w:t>
      </w:r>
      <w:r w:rsidRPr="0034203A">
        <w:rPr>
          <w:rFonts w:ascii="Arial" w:hAnsi="Arial" w:cs="Arial"/>
          <w:sz w:val="22"/>
          <w:szCs w:val="22"/>
        </w:rPr>
        <w:t>pproximately 97</w:t>
      </w:r>
      <w:r w:rsidR="00B04FCB">
        <w:rPr>
          <w:rFonts w:ascii="Arial" w:hAnsi="Arial" w:cs="Arial"/>
          <w:sz w:val="22"/>
          <w:szCs w:val="22"/>
        </w:rPr>
        <w:t xml:space="preserve"> percent</w:t>
      </w:r>
      <w:r w:rsidRPr="0034203A">
        <w:rPr>
          <w:rFonts w:ascii="Arial" w:hAnsi="Arial" w:cs="Arial"/>
          <w:sz w:val="22"/>
          <w:szCs w:val="22"/>
        </w:rPr>
        <w:t xml:space="preserve"> of DC households earn</w:t>
      </w:r>
      <w:r w:rsidR="00160CFE" w:rsidRPr="0034203A">
        <w:rPr>
          <w:rFonts w:ascii="Arial" w:hAnsi="Arial" w:cs="Arial"/>
          <w:sz w:val="22"/>
          <w:szCs w:val="22"/>
        </w:rPr>
        <w:t>ed more than this amount.</w:t>
      </w:r>
      <w:r w:rsidR="00884462" w:rsidRPr="0034203A">
        <w:rPr>
          <w:rFonts w:ascii="Arial" w:hAnsi="Arial" w:cs="Arial"/>
          <w:sz w:val="22"/>
          <w:szCs w:val="22"/>
        </w:rPr>
        <w:t xml:space="preserve"> Mr.</w:t>
      </w:r>
      <w:r w:rsidR="0034203A" w:rsidRPr="0034203A">
        <w:rPr>
          <w:rFonts w:ascii="Arial" w:hAnsi="Arial" w:cs="Arial"/>
          <w:sz w:val="22"/>
          <w:szCs w:val="22"/>
        </w:rPr>
        <w:t xml:space="preserve"> </w:t>
      </w:r>
      <w:r w:rsidR="00884462" w:rsidRPr="0034203A">
        <w:rPr>
          <w:rFonts w:ascii="Arial" w:hAnsi="Arial" w:cs="Arial"/>
          <w:sz w:val="22"/>
          <w:szCs w:val="22"/>
        </w:rPr>
        <w:t>Kim suggested that the key here would be to e</w:t>
      </w:r>
      <w:r w:rsidR="001A2A1D">
        <w:rPr>
          <w:rFonts w:ascii="Arial" w:hAnsi="Arial" w:cs="Arial"/>
          <w:sz w:val="22"/>
          <w:szCs w:val="22"/>
        </w:rPr>
        <w:t>xpand</w:t>
      </w:r>
      <w:r w:rsidR="00884462" w:rsidRPr="0034203A">
        <w:rPr>
          <w:rFonts w:ascii="Arial" w:hAnsi="Arial" w:cs="Arial"/>
          <w:sz w:val="22"/>
          <w:szCs w:val="22"/>
        </w:rPr>
        <w:t xml:space="preserve"> participation in the </w:t>
      </w:r>
      <w:r w:rsidR="00EB5CBF">
        <w:rPr>
          <w:rFonts w:ascii="Arial" w:hAnsi="Arial" w:cs="Arial"/>
          <w:sz w:val="22"/>
          <w:szCs w:val="22"/>
        </w:rPr>
        <w:t>DC Water’s</w:t>
      </w:r>
      <w:r w:rsidR="00884462" w:rsidRPr="0034203A">
        <w:rPr>
          <w:rFonts w:ascii="Arial" w:hAnsi="Arial" w:cs="Arial"/>
          <w:sz w:val="22"/>
          <w:szCs w:val="22"/>
        </w:rPr>
        <w:t xml:space="preserve"> </w:t>
      </w:r>
      <w:r w:rsidR="004E0F71">
        <w:rPr>
          <w:rFonts w:ascii="Arial" w:hAnsi="Arial" w:cs="Arial"/>
          <w:sz w:val="22"/>
          <w:szCs w:val="22"/>
        </w:rPr>
        <w:t xml:space="preserve">current </w:t>
      </w:r>
      <w:r w:rsidR="00884462" w:rsidRPr="0034203A">
        <w:rPr>
          <w:rFonts w:ascii="Arial" w:hAnsi="Arial" w:cs="Arial"/>
          <w:sz w:val="22"/>
          <w:szCs w:val="22"/>
        </w:rPr>
        <w:t>CAP program</w:t>
      </w:r>
      <w:r w:rsidR="004E0F71">
        <w:rPr>
          <w:rFonts w:ascii="Arial" w:hAnsi="Arial" w:cs="Arial"/>
          <w:sz w:val="22"/>
          <w:szCs w:val="22"/>
        </w:rPr>
        <w:t xml:space="preserve"> rather than </w:t>
      </w:r>
      <w:r w:rsidR="001A2A1D">
        <w:rPr>
          <w:rFonts w:ascii="Arial" w:hAnsi="Arial" w:cs="Arial"/>
          <w:sz w:val="22"/>
          <w:szCs w:val="22"/>
        </w:rPr>
        <w:t>increase the subsidy level to existing CAP customers</w:t>
      </w:r>
      <w:r w:rsidR="004E0F71">
        <w:rPr>
          <w:rFonts w:ascii="Arial" w:hAnsi="Arial" w:cs="Arial"/>
          <w:sz w:val="22"/>
          <w:szCs w:val="22"/>
        </w:rPr>
        <w:t>.</w:t>
      </w:r>
    </w:p>
    <w:p w:rsidR="00876F65" w:rsidRPr="0034203A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8A19A3" w:rsidRPr="0074510D" w:rsidRDefault="00C4450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DC Retail Water and Sewer Rates Committee Workplan</w:t>
      </w:r>
    </w:p>
    <w:p w:rsidR="00063E06" w:rsidRDefault="00063E06" w:rsidP="002E4C8B">
      <w:pPr>
        <w:jc w:val="both"/>
        <w:rPr>
          <w:rFonts w:ascii="Arial" w:hAnsi="Arial" w:cs="Arial"/>
          <w:sz w:val="22"/>
          <w:szCs w:val="22"/>
        </w:rPr>
      </w:pPr>
    </w:p>
    <w:p w:rsidR="00C44502" w:rsidRDefault="004E0F71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B04FCB">
        <w:rPr>
          <w:rFonts w:ascii="Arial" w:hAnsi="Arial" w:cs="Arial"/>
          <w:sz w:val="22"/>
          <w:szCs w:val="22"/>
        </w:rPr>
        <w:t xml:space="preserve">updated the Committee on the </w:t>
      </w:r>
      <w:r w:rsidR="00E711A7">
        <w:rPr>
          <w:rFonts w:ascii="Arial" w:hAnsi="Arial" w:cs="Arial"/>
          <w:sz w:val="22"/>
          <w:szCs w:val="22"/>
        </w:rPr>
        <w:t>FY</w:t>
      </w:r>
      <w:r>
        <w:rPr>
          <w:rFonts w:ascii="Arial" w:hAnsi="Arial" w:cs="Arial"/>
          <w:sz w:val="22"/>
          <w:szCs w:val="22"/>
        </w:rPr>
        <w:t xml:space="preserve"> 2014</w:t>
      </w:r>
      <w:r w:rsidR="00B04FCB">
        <w:rPr>
          <w:rFonts w:ascii="Arial" w:hAnsi="Arial" w:cs="Arial"/>
          <w:sz w:val="22"/>
          <w:szCs w:val="22"/>
        </w:rPr>
        <w:t xml:space="preserve"> and FY 2015 </w:t>
      </w:r>
      <w:r w:rsidR="001E26AA">
        <w:rPr>
          <w:rFonts w:ascii="Arial" w:hAnsi="Arial" w:cs="Arial"/>
          <w:sz w:val="22"/>
          <w:szCs w:val="22"/>
        </w:rPr>
        <w:t>W</w:t>
      </w:r>
      <w:r w:rsidR="00B04FCB">
        <w:rPr>
          <w:rFonts w:ascii="Arial" w:hAnsi="Arial" w:cs="Arial"/>
          <w:sz w:val="22"/>
          <w:szCs w:val="22"/>
        </w:rPr>
        <w:t>orkplan.</w:t>
      </w:r>
    </w:p>
    <w:p w:rsidR="00876F65" w:rsidRDefault="00876F65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502" w:rsidRPr="00A37DA5" w:rsidRDefault="00C4450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Items</w:t>
      </w:r>
    </w:p>
    <w:p w:rsidR="00C44502" w:rsidRDefault="00C4450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6F65" w:rsidRDefault="00E711A7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04FCB">
        <w:rPr>
          <w:rFonts w:ascii="Arial" w:hAnsi="Arial" w:cs="Arial"/>
          <w:sz w:val="22"/>
          <w:szCs w:val="22"/>
        </w:rPr>
        <w:t xml:space="preserve">Committee </w:t>
      </w:r>
      <w:r w:rsidR="00224C03">
        <w:rPr>
          <w:rFonts w:ascii="Arial" w:hAnsi="Arial" w:cs="Arial"/>
          <w:sz w:val="22"/>
          <w:szCs w:val="22"/>
        </w:rPr>
        <w:t xml:space="preserve">recommended to the full Board for </w:t>
      </w:r>
      <w:r>
        <w:rPr>
          <w:rFonts w:ascii="Arial" w:hAnsi="Arial" w:cs="Arial"/>
          <w:sz w:val="22"/>
          <w:szCs w:val="22"/>
        </w:rPr>
        <w:t xml:space="preserve">approval to execute the terms and conditions for Right-of-Way (ROW) MOU with the District of Columbia. </w:t>
      </w:r>
    </w:p>
    <w:p w:rsidR="00876F65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EA015A" w:rsidRPr="00A37DA5" w:rsidRDefault="00174241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Other Business</w:t>
      </w:r>
    </w:p>
    <w:p w:rsidR="001B16F8" w:rsidRPr="00A37DA5" w:rsidRDefault="001B16F8" w:rsidP="002E4C8B">
      <w:pPr>
        <w:jc w:val="both"/>
        <w:rPr>
          <w:rFonts w:ascii="Arial" w:hAnsi="Arial" w:cs="Arial"/>
          <w:sz w:val="22"/>
          <w:szCs w:val="22"/>
        </w:rPr>
      </w:pPr>
    </w:p>
    <w:p w:rsidR="00E374CB" w:rsidRDefault="00B04FCB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other business to discuss.</w:t>
      </w:r>
    </w:p>
    <w:p w:rsidR="00B04FCB" w:rsidRPr="00B04FCB" w:rsidRDefault="00B04FCB" w:rsidP="002E4C8B">
      <w:pPr>
        <w:jc w:val="both"/>
        <w:rPr>
          <w:rFonts w:ascii="Arial" w:hAnsi="Arial" w:cs="Arial"/>
          <w:sz w:val="22"/>
          <w:szCs w:val="22"/>
        </w:rPr>
      </w:pPr>
    </w:p>
    <w:p w:rsidR="00A97394" w:rsidRPr="00A37DA5" w:rsidRDefault="00F2437D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Executive Session</w:t>
      </w:r>
    </w:p>
    <w:p w:rsidR="001B16F8" w:rsidRPr="00A37DA5" w:rsidRDefault="001B16F8" w:rsidP="002E4C8B">
      <w:pPr>
        <w:jc w:val="both"/>
        <w:rPr>
          <w:rFonts w:ascii="Arial" w:hAnsi="Arial" w:cs="Arial"/>
          <w:sz w:val="22"/>
          <w:szCs w:val="22"/>
        </w:rPr>
      </w:pPr>
    </w:p>
    <w:p w:rsidR="00033BBC" w:rsidRDefault="006C6820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did not move to go into </w:t>
      </w:r>
      <w:r w:rsidR="00063E06">
        <w:rPr>
          <w:rFonts w:ascii="Arial" w:hAnsi="Arial" w:cs="Arial"/>
          <w:sz w:val="22"/>
          <w:szCs w:val="22"/>
        </w:rPr>
        <w:t>executive session</w:t>
      </w:r>
      <w:r>
        <w:rPr>
          <w:rFonts w:ascii="Arial" w:hAnsi="Arial" w:cs="Arial"/>
          <w:sz w:val="22"/>
          <w:szCs w:val="22"/>
        </w:rPr>
        <w:t>.</w:t>
      </w:r>
    </w:p>
    <w:p w:rsidR="00E33522" w:rsidRDefault="00E3352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6B9C" w:rsidRDefault="00FD5039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7B2B49" w:rsidRPr="00A37DA5" w:rsidRDefault="007B2B49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6B9C" w:rsidRPr="00A37DA5" w:rsidRDefault="00063E06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D5039" w:rsidRPr="00A37DA5">
        <w:rPr>
          <w:rFonts w:ascii="Arial" w:hAnsi="Arial" w:cs="Arial"/>
          <w:sz w:val="22"/>
          <w:szCs w:val="22"/>
        </w:rPr>
        <w:t>he meeting was adjourned at</w:t>
      </w:r>
      <w:r w:rsidR="00F863A6" w:rsidRPr="00A37DA5">
        <w:rPr>
          <w:rFonts w:ascii="Arial" w:hAnsi="Arial" w:cs="Arial"/>
          <w:sz w:val="22"/>
          <w:szCs w:val="22"/>
        </w:rPr>
        <w:t xml:space="preserve"> 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40FC3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:</w:t>
      </w:r>
      <w:r w:rsidR="004F46B7">
        <w:rPr>
          <w:rFonts w:ascii="Arial" w:hAnsi="Arial" w:cs="Arial"/>
          <w:color w:val="000000" w:themeColor="text1"/>
          <w:sz w:val="22"/>
          <w:szCs w:val="22"/>
        </w:rPr>
        <w:t>25</w:t>
      </w:r>
      <w:r w:rsidR="00A37DA5" w:rsidRPr="00AB35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a</w:t>
      </w:r>
      <w:r w:rsidR="00B65610" w:rsidRPr="00AB358E">
        <w:rPr>
          <w:rFonts w:ascii="Arial" w:hAnsi="Arial" w:cs="Arial"/>
          <w:color w:val="000000" w:themeColor="text1"/>
          <w:sz w:val="22"/>
          <w:szCs w:val="22"/>
        </w:rPr>
        <w:t>.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m</w:t>
      </w:r>
      <w:r w:rsidR="00FD5039" w:rsidRPr="00B04FCB">
        <w:rPr>
          <w:rFonts w:ascii="Arial" w:hAnsi="Arial" w:cs="Arial"/>
          <w:sz w:val="22"/>
          <w:szCs w:val="22"/>
        </w:rPr>
        <w:t>.</w:t>
      </w:r>
    </w:p>
    <w:p w:rsidR="005F2214" w:rsidRDefault="005F2214" w:rsidP="002E4C8B">
      <w:pPr>
        <w:jc w:val="both"/>
        <w:rPr>
          <w:rFonts w:ascii="Arial" w:hAnsi="Arial" w:cs="Arial"/>
          <w:sz w:val="22"/>
          <w:szCs w:val="22"/>
        </w:rPr>
      </w:pPr>
    </w:p>
    <w:p w:rsidR="00037178" w:rsidRDefault="00037178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F153A1" w:rsidRDefault="00F153A1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876F65" w:rsidRPr="00CD302F" w:rsidRDefault="00876F65" w:rsidP="002E4C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FOLLOW-UP ITEMS – DC Retail Water and Sewer Rates Committee Meeting (September 23, 2014)</w:t>
      </w:r>
    </w:p>
    <w:p w:rsidR="00876F65" w:rsidRDefault="00876F65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876F65" w:rsidRPr="005F2214" w:rsidRDefault="00876F65" w:rsidP="002E4C8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CAP customers average usage analysis. (Mr. Gibbs) Status: Fall 2014</w:t>
      </w:r>
    </w:p>
    <w:p w:rsidR="00876F65" w:rsidRPr="00D974EE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sectPr w:rsidR="00876F65" w:rsidRPr="00D974EE" w:rsidSect="00F37233">
      <w:type w:val="continuous"/>
      <w:pgSz w:w="12240" w:h="15840"/>
      <w:pgMar w:top="864" w:right="1080" w:bottom="810" w:left="1080" w:header="720" w:footer="58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41" w:rsidRDefault="00551241">
      <w:r>
        <w:separator/>
      </w:r>
    </w:p>
  </w:endnote>
  <w:endnote w:type="continuationSeparator" w:id="0">
    <w:p w:rsidR="00551241" w:rsidRDefault="0055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4097"/>
      <w:docPartObj>
        <w:docPartGallery w:val="Page Numbers (Bottom of Page)"/>
        <w:docPartUnique/>
      </w:docPartObj>
    </w:sdtPr>
    <w:sdtContent>
      <w:p w:rsidR="00551241" w:rsidRDefault="00E20E06">
        <w:pPr>
          <w:pStyle w:val="Footer"/>
        </w:pPr>
        <w:fldSimple w:instr=" PAGE   \* MERGEFORMAT ">
          <w:r w:rsidR="00224C03">
            <w:rPr>
              <w:noProof/>
            </w:rPr>
            <w:t>2</w:t>
          </w:r>
        </w:fldSimple>
      </w:p>
    </w:sdtContent>
  </w:sdt>
  <w:p w:rsidR="00551241" w:rsidRPr="000D5653" w:rsidRDefault="00551241" w:rsidP="00AD00A8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41" w:rsidRPr="009425C2" w:rsidRDefault="00551241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41" w:rsidRDefault="00551241">
      <w:r>
        <w:separator/>
      </w:r>
    </w:p>
  </w:footnote>
  <w:footnote w:type="continuationSeparator" w:id="0">
    <w:p w:rsidR="00551241" w:rsidRDefault="00551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41" w:rsidRDefault="005512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41" w:rsidRDefault="005512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41" w:rsidRDefault="005512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572"/>
    <w:multiLevelType w:val="hybridMultilevel"/>
    <w:tmpl w:val="49EE9C24"/>
    <w:lvl w:ilvl="0" w:tplc="9744A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215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A05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8CB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14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02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77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E8B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252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C7D6E"/>
    <w:multiLevelType w:val="hybridMultilevel"/>
    <w:tmpl w:val="7D689000"/>
    <w:lvl w:ilvl="0" w:tplc="C80CEB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07ED2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B257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B659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E0279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97444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6B6BF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90A57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4E87B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1AF41B4"/>
    <w:multiLevelType w:val="hybridMultilevel"/>
    <w:tmpl w:val="D180CAC8"/>
    <w:lvl w:ilvl="0" w:tplc="F5AEDE4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F7A"/>
    <w:multiLevelType w:val="hybridMultilevel"/>
    <w:tmpl w:val="366406AA"/>
    <w:lvl w:ilvl="0" w:tplc="72967A4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05F9"/>
    <w:multiLevelType w:val="hybridMultilevel"/>
    <w:tmpl w:val="2F505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E63DC3"/>
    <w:multiLevelType w:val="hybridMultilevel"/>
    <w:tmpl w:val="1A78E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163CA"/>
    <w:multiLevelType w:val="hybridMultilevel"/>
    <w:tmpl w:val="06F8ACAC"/>
    <w:lvl w:ilvl="0" w:tplc="D8B43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07B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28F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C21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4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D4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EE5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08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C1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2F2FC1"/>
    <w:multiLevelType w:val="hybridMultilevel"/>
    <w:tmpl w:val="975E8CD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23911EFA"/>
    <w:multiLevelType w:val="hybridMultilevel"/>
    <w:tmpl w:val="478E9F0A"/>
    <w:lvl w:ilvl="0" w:tplc="C054CB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CE0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046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84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012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A73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36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2BF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FC0765"/>
    <w:multiLevelType w:val="hybridMultilevel"/>
    <w:tmpl w:val="C802991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26942B49"/>
    <w:multiLevelType w:val="hybridMultilevel"/>
    <w:tmpl w:val="9F54D116"/>
    <w:lvl w:ilvl="0" w:tplc="831A0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A0434"/>
    <w:multiLevelType w:val="hybridMultilevel"/>
    <w:tmpl w:val="40D0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CEF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50C31"/>
    <w:multiLevelType w:val="hybridMultilevel"/>
    <w:tmpl w:val="C8C4A90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>
    <w:nsid w:val="2D2E0739"/>
    <w:multiLevelType w:val="hybridMultilevel"/>
    <w:tmpl w:val="AF52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060E9"/>
    <w:multiLevelType w:val="hybridMultilevel"/>
    <w:tmpl w:val="55D65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9006E"/>
    <w:multiLevelType w:val="hybridMultilevel"/>
    <w:tmpl w:val="55A2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57F3C"/>
    <w:multiLevelType w:val="hybridMultilevel"/>
    <w:tmpl w:val="E27AEAC4"/>
    <w:lvl w:ilvl="0" w:tplc="7F52CEF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AE3F7E"/>
    <w:multiLevelType w:val="hybridMultilevel"/>
    <w:tmpl w:val="189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22A48"/>
    <w:multiLevelType w:val="hybridMultilevel"/>
    <w:tmpl w:val="024C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F246A7"/>
    <w:multiLevelType w:val="hybridMultilevel"/>
    <w:tmpl w:val="83689702"/>
    <w:lvl w:ilvl="0" w:tplc="CF4C2A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6EE4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38A1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9856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56F7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C3658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CCB1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E9846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6220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>
    <w:nsid w:val="697C0968"/>
    <w:multiLevelType w:val="hybridMultilevel"/>
    <w:tmpl w:val="38C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C64E1"/>
    <w:multiLevelType w:val="hybridMultilevel"/>
    <w:tmpl w:val="755A7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5E562F"/>
    <w:multiLevelType w:val="hybridMultilevel"/>
    <w:tmpl w:val="FD78A1D0"/>
    <w:lvl w:ilvl="0" w:tplc="4CD2909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E2E41"/>
    <w:multiLevelType w:val="hybridMultilevel"/>
    <w:tmpl w:val="41A6D444"/>
    <w:lvl w:ilvl="0" w:tplc="C88060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EA6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280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819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ED2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81C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4B6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05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418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6F10B8"/>
    <w:multiLevelType w:val="hybridMultilevel"/>
    <w:tmpl w:val="072C64D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7">
    <w:nsid w:val="7F151C34"/>
    <w:multiLevelType w:val="hybridMultilevel"/>
    <w:tmpl w:val="88D8355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16"/>
  </w:num>
  <w:num w:numId="5">
    <w:abstractNumId w:val="13"/>
  </w:num>
  <w:num w:numId="6">
    <w:abstractNumId w:val="18"/>
  </w:num>
  <w:num w:numId="7">
    <w:abstractNumId w:val="12"/>
  </w:num>
  <w:num w:numId="8">
    <w:abstractNumId w:val="17"/>
  </w:num>
  <w:num w:numId="9">
    <w:abstractNumId w:val="22"/>
  </w:num>
  <w:num w:numId="10">
    <w:abstractNumId w:val="10"/>
  </w:num>
  <w:num w:numId="11">
    <w:abstractNumId w:val="26"/>
  </w:num>
  <w:num w:numId="12">
    <w:abstractNumId w:val="4"/>
  </w:num>
  <w:num w:numId="13">
    <w:abstractNumId w:val="23"/>
  </w:num>
  <w:num w:numId="14">
    <w:abstractNumId w:val="15"/>
  </w:num>
  <w:num w:numId="15">
    <w:abstractNumId w:val="27"/>
  </w:num>
  <w:num w:numId="16">
    <w:abstractNumId w:val="6"/>
  </w:num>
  <w:num w:numId="17">
    <w:abstractNumId w:val="7"/>
  </w:num>
  <w:num w:numId="18">
    <w:abstractNumId w:val="1"/>
  </w:num>
  <w:num w:numId="19">
    <w:abstractNumId w:val="21"/>
  </w:num>
  <w:num w:numId="20">
    <w:abstractNumId w:val="9"/>
  </w:num>
  <w:num w:numId="21">
    <w:abstractNumId w:val="11"/>
  </w:num>
  <w:num w:numId="22">
    <w:abstractNumId w:val="3"/>
  </w:num>
  <w:num w:numId="23">
    <w:abstractNumId w:val="24"/>
  </w:num>
  <w:num w:numId="24">
    <w:abstractNumId w:val="0"/>
  </w:num>
  <w:num w:numId="25">
    <w:abstractNumId w:val="25"/>
  </w:num>
  <w:num w:numId="26">
    <w:abstractNumId w:val="19"/>
  </w:num>
  <w:num w:numId="27">
    <w:abstractNumId w:val="8"/>
  </w:num>
  <w:num w:numId="28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181E"/>
    <w:rsid w:val="00003B07"/>
    <w:rsid w:val="00004895"/>
    <w:rsid w:val="00006014"/>
    <w:rsid w:val="00006212"/>
    <w:rsid w:val="0000630B"/>
    <w:rsid w:val="000068F9"/>
    <w:rsid w:val="00006B50"/>
    <w:rsid w:val="00007433"/>
    <w:rsid w:val="000137C4"/>
    <w:rsid w:val="000142C9"/>
    <w:rsid w:val="00014629"/>
    <w:rsid w:val="00016D77"/>
    <w:rsid w:val="00017C36"/>
    <w:rsid w:val="00020FDB"/>
    <w:rsid w:val="00021C24"/>
    <w:rsid w:val="00021C89"/>
    <w:rsid w:val="000243E4"/>
    <w:rsid w:val="00024ED9"/>
    <w:rsid w:val="00026D9A"/>
    <w:rsid w:val="00030B8E"/>
    <w:rsid w:val="0003171E"/>
    <w:rsid w:val="000319AF"/>
    <w:rsid w:val="0003244D"/>
    <w:rsid w:val="000324E7"/>
    <w:rsid w:val="00032899"/>
    <w:rsid w:val="00033472"/>
    <w:rsid w:val="00033BBC"/>
    <w:rsid w:val="00034EF5"/>
    <w:rsid w:val="00034F92"/>
    <w:rsid w:val="00037178"/>
    <w:rsid w:val="000376F8"/>
    <w:rsid w:val="00041ED0"/>
    <w:rsid w:val="000420A0"/>
    <w:rsid w:val="00042140"/>
    <w:rsid w:val="00043300"/>
    <w:rsid w:val="00043FB9"/>
    <w:rsid w:val="0004449C"/>
    <w:rsid w:val="000450D3"/>
    <w:rsid w:val="000457AC"/>
    <w:rsid w:val="0004646E"/>
    <w:rsid w:val="00046E87"/>
    <w:rsid w:val="00047F85"/>
    <w:rsid w:val="000508E4"/>
    <w:rsid w:val="000532AF"/>
    <w:rsid w:val="0005370B"/>
    <w:rsid w:val="00057FE8"/>
    <w:rsid w:val="00060622"/>
    <w:rsid w:val="00060F1B"/>
    <w:rsid w:val="0006253D"/>
    <w:rsid w:val="00062DA1"/>
    <w:rsid w:val="00063B7E"/>
    <w:rsid w:val="00063E06"/>
    <w:rsid w:val="00064A01"/>
    <w:rsid w:val="000654D6"/>
    <w:rsid w:val="00065893"/>
    <w:rsid w:val="00066505"/>
    <w:rsid w:val="00067BE4"/>
    <w:rsid w:val="0007115F"/>
    <w:rsid w:val="00071EED"/>
    <w:rsid w:val="00072477"/>
    <w:rsid w:val="000728B8"/>
    <w:rsid w:val="00072B1F"/>
    <w:rsid w:val="00073003"/>
    <w:rsid w:val="000741DA"/>
    <w:rsid w:val="00074949"/>
    <w:rsid w:val="00074E75"/>
    <w:rsid w:val="000751D3"/>
    <w:rsid w:val="00076685"/>
    <w:rsid w:val="000767CC"/>
    <w:rsid w:val="0007728E"/>
    <w:rsid w:val="00080EA2"/>
    <w:rsid w:val="000813CC"/>
    <w:rsid w:val="00081673"/>
    <w:rsid w:val="00081839"/>
    <w:rsid w:val="00081DE6"/>
    <w:rsid w:val="0008343D"/>
    <w:rsid w:val="00083625"/>
    <w:rsid w:val="00084CC6"/>
    <w:rsid w:val="00084FAD"/>
    <w:rsid w:val="000850F6"/>
    <w:rsid w:val="0008517F"/>
    <w:rsid w:val="00086D3A"/>
    <w:rsid w:val="00087C58"/>
    <w:rsid w:val="00090E10"/>
    <w:rsid w:val="000913D9"/>
    <w:rsid w:val="00091A52"/>
    <w:rsid w:val="00092AC0"/>
    <w:rsid w:val="00093097"/>
    <w:rsid w:val="000949CE"/>
    <w:rsid w:val="000949F7"/>
    <w:rsid w:val="00094B38"/>
    <w:rsid w:val="00095AFF"/>
    <w:rsid w:val="000967BC"/>
    <w:rsid w:val="0009696C"/>
    <w:rsid w:val="00097296"/>
    <w:rsid w:val="00097936"/>
    <w:rsid w:val="000A066C"/>
    <w:rsid w:val="000A15F7"/>
    <w:rsid w:val="000A1920"/>
    <w:rsid w:val="000A33F6"/>
    <w:rsid w:val="000A6A6A"/>
    <w:rsid w:val="000A6D74"/>
    <w:rsid w:val="000A7FA7"/>
    <w:rsid w:val="000B004E"/>
    <w:rsid w:val="000B0CB0"/>
    <w:rsid w:val="000B1EDF"/>
    <w:rsid w:val="000B3C21"/>
    <w:rsid w:val="000B411A"/>
    <w:rsid w:val="000B4273"/>
    <w:rsid w:val="000B608D"/>
    <w:rsid w:val="000B6AC2"/>
    <w:rsid w:val="000B752A"/>
    <w:rsid w:val="000B76E5"/>
    <w:rsid w:val="000C093E"/>
    <w:rsid w:val="000C20DD"/>
    <w:rsid w:val="000C258C"/>
    <w:rsid w:val="000C4F23"/>
    <w:rsid w:val="000C6846"/>
    <w:rsid w:val="000C6C98"/>
    <w:rsid w:val="000C731C"/>
    <w:rsid w:val="000C7532"/>
    <w:rsid w:val="000C7B53"/>
    <w:rsid w:val="000D1480"/>
    <w:rsid w:val="000D3A8D"/>
    <w:rsid w:val="000D40D9"/>
    <w:rsid w:val="000D5653"/>
    <w:rsid w:val="000D6761"/>
    <w:rsid w:val="000D690F"/>
    <w:rsid w:val="000D7882"/>
    <w:rsid w:val="000D78A2"/>
    <w:rsid w:val="000D7AAB"/>
    <w:rsid w:val="000D7F34"/>
    <w:rsid w:val="000E29AD"/>
    <w:rsid w:val="000E3EE6"/>
    <w:rsid w:val="000E53A8"/>
    <w:rsid w:val="000E5ACA"/>
    <w:rsid w:val="000E6A0F"/>
    <w:rsid w:val="000E6A7B"/>
    <w:rsid w:val="000F477D"/>
    <w:rsid w:val="000F49EF"/>
    <w:rsid w:val="000F52A9"/>
    <w:rsid w:val="000F636C"/>
    <w:rsid w:val="000F69CB"/>
    <w:rsid w:val="00100998"/>
    <w:rsid w:val="00100E69"/>
    <w:rsid w:val="00101EF8"/>
    <w:rsid w:val="0010379E"/>
    <w:rsid w:val="00103BCF"/>
    <w:rsid w:val="00104209"/>
    <w:rsid w:val="00105175"/>
    <w:rsid w:val="00105413"/>
    <w:rsid w:val="00111A10"/>
    <w:rsid w:val="00113C58"/>
    <w:rsid w:val="001147CF"/>
    <w:rsid w:val="00115C05"/>
    <w:rsid w:val="00117CE1"/>
    <w:rsid w:val="00120880"/>
    <w:rsid w:val="0012164F"/>
    <w:rsid w:val="00122DE0"/>
    <w:rsid w:val="00125420"/>
    <w:rsid w:val="00125A56"/>
    <w:rsid w:val="00125B73"/>
    <w:rsid w:val="001270F8"/>
    <w:rsid w:val="001302B2"/>
    <w:rsid w:val="001315CF"/>
    <w:rsid w:val="00131B7F"/>
    <w:rsid w:val="001326EC"/>
    <w:rsid w:val="0013358B"/>
    <w:rsid w:val="00133B17"/>
    <w:rsid w:val="00133C42"/>
    <w:rsid w:val="001345F3"/>
    <w:rsid w:val="00136CDA"/>
    <w:rsid w:val="00137321"/>
    <w:rsid w:val="001374C4"/>
    <w:rsid w:val="00137562"/>
    <w:rsid w:val="001400D5"/>
    <w:rsid w:val="0014037E"/>
    <w:rsid w:val="001412B7"/>
    <w:rsid w:val="001414C0"/>
    <w:rsid w:val="001417EC"/>
    <w:rsid w:val="001435F2"/>
    <w:rsid w:val="00144178"/>
    <w:rsid w:val="0014567D"/>
    <w:rsid w:val="00145EEA"/>
    <w:rsid w:val="0015037B"/>
    <w:rsid w:val="0015056C"/>
    <w:rsid w:val="00150F19"/>
    <w:rsid w:val="00150F1C"/>
    <w:rsid w:val="00150FC4"/>
    <w:rsid w:val="00151354"/>
    <w:rsid w:val="001527EB"/>
    <w:rsid w:val="001542EE"/>
    <w:rsid w:val="00155494"/>
    <w:rsid w:val="00156EE1"/>
    <w:rsid w:val="00160CFE"/>
    <w:rsid w:val="00161EF2"/>
    <w:rsid w:val="001625F3"/>
    <w:rsid w:val="00163569"/>
    <w:rsid w:val="00164015"/>
    <w:rsid w:val="001641E6"/>
    <w:rsid w:val="0016452C"/>
    <w:rsid w:val="00165278"/>
    <w:rsid w:val="00165E46"/>
    <w:rsid w:val="00165EF0"/>
    <w:rsid w:val="00170EAF"/>
    <w:rsid w:val="00171E1A"/>
    <w:rsid w:val="00172D02"/>
    <w:rsid w:val="0017330D"/>
    <w:rsid w:val="00174241"/>
    <w:rsid w:val="001745CE"/>
    <w:rsid w:val="00175032"/>
    <w:rsid w:val="0017632F"/>
    <w:rsid w:val="00176A0E"/>
    <w:rsid w:val="001777DE"/>
    <w:rsid w:val="00181928"/>
    <w:rsid w:val="00183210"/>
    <w:rsid w:val="00183754"/>
    <w:rsid w:val="00183B65"/>
    <w:rsid w:val="00183DA0"/>
    <w:rsid w:val="00184BFC"/>
    <w:rsid w:val="00185831"/>
    <w:rsid w:val="00185DD9"/>
    <w:rsid w:val="00186349"/>
    <w:rsid w:val="001870B4"/>
    <w:rsid w:val="0019020B"/>
    <w:rsid w:val="001905D0"/>
    <w:rsid w:val="00193589"/>
    <w:rsid w:val="00193BE5"/>
    <w:rsid w:val="00195020"/>
    <w:rsid w:val="00197B27"/>
    <w:rsid w:val="001A232B"/>
    <w:rsid w:val="001A2451"/>
    <w:rsid w:val="001A2A1D"/>
    <w:rsid w:val="001A2D15"/>
    <w:rsid w:val="001A3232"/>
    <w:rsid w:val="001A5888"/>
    <w:rsid w:val="001A6384"/>
    <w:rsid w:val="001A7059"/>
    <w:rsid w:val="001A75F5"/>
    <w:rsid w:val="001A784E"/>
    <w:rsid w:val="001A7B92"/>
    <w:rsid w:val="001A7C4E"/>
    <w:rsid w:val="001B02AB"/>
    <w:rsid w:val="001B07CD"/>
    <w:rsid w:val="001B1459"/>
    <w:rsid w:val="001B16F8"/>
    <w:rsid w:val="001B2173"/>
    <w:rsid w:val="001B2A62"/>
    <w:rsid w:val="001B33BF"/>
    <w:rsid w:val="001B3421"/>
    <w:rsid w:val="001B4073"/>
    <w:rsid w:val="001B56DE"/>
    <w:rsid w:val="001B5EA4"/>
    <w:rsid w:val="001B5FC3"/>
    <w:rsid w:val="001B5FE4"/>
    <w:rsid w:val="001B6CD2"/>
    <w:rsid w:val="001B760B"/>
    <w:rsid w:val="001C01B7"/>
    <w:rsid w:val="001C1B76"/>
    <w:rsid w:val="001C1BE7"/>
    <w:rsid w:val="001C2E5D"/>
    <w:rsid w:val="001C3AAD"/>
    <w:rsid w:val="001C52BE"/>
    <w:rsid w:val="001C599C"/>
    <w:rsid w:val="001C5D25"/>
    <w:rsid w:val="001C60D5"/>
    <w:rsid w:val="001C74EE"/>
    <w:rsid w:val="001D054D"/>
    <w:rsid w:val="001D0B5D"/>
    <w:rsid w:val="001D15BC"/>
    <w:rsid w:val="001D2E9B"/>
    <w:rsid w:val="001D517E"/>
    <w:rsid w:val="001D5516"/>
    <w:rsid w:val="001D618E"/>
    <w:rsid w:val="001D6A74"/>
    <w:rsid w:val="001D79C0"/>
    <w:rsid w:val="001D7A42"/>
    <w:rsid w:val="001D7BD3"/>
    <w:rsid w:val="001E0A40"/>
    <w:rsid w:val="001E1943"/>
    <w:rsid w:val="001E1EE0"/>
    <w:rsid w:val="001E2399"/>
    <w:rsid w:val="001E26AA"/>
    <w:rsid w:val="001E2B89"/>
    <w:rsid w:val="001E2F1B"/>
    <w:rsid w:val="001E3DB3"/>
    <w:rsid w:val="001E4550"/>
    <w:rsid w:val="001E5295"/>
    <w:rsid w:val="001E5A28"/>
    <w:rsid w:val="001E6293"/>
    <w:rsid w:val="001E6A59"/>
    <w:rsid w:val="001E7AD8"/>
    <w:rsid w:val="001F1851"/>
    <w:rsid w:val="001F32DA"/>
    <w:rsid w:val="001F55E7"/>
    <w:rsid w:val="001F5CB5"/>
    <w:rsid w:val="001F6CE6"/>
    <w:rsid w:val="00202399"/>
    <w:rsid w:val="00203896"/>
    <w:rsid w:val="00203F7E"/>
    <w:rsid w:val="002044F0"/>
    <w:rsid w:val="00204D06"/>
    <w:rsid w:val="00205551"/>
    <w:rsid w:val="00206917"/>
    <w:rsid w:val="0020722B"/>
    <w:rsid w:val="00207941"/>
    <w:rsid w:val="00207965"/>
    <w:rsid w:val="00207BCD"/>
    <w:rsid w:val="002109C8"/>
    <w:rsid w:val="00211EAE"/>
    <w:rsid w:val="002136D6"/>
    <w:rsid w:val="00213A97"/>
    <w:rsid w:val="00213B67"/>
    <w:rsid w:val="00213DD1"/>
    <w:rsid w:val="00214A3E"/>
    <w:rsid w:val="002156E6"/>
    <w:rsid w:val="00216123"/>
    <w:rsid w:val="002165BC"/>
    <w:rsid w:val="00217739"/>
    <w:rsid w:val="002201A5"/>
    <w:rsid w:val="00221F34"/>
    <w:rsid w:val="00222833"/>
    <w:rsid w:val="002241F6"/>
    <w:rsid w:val="00224936"/>
    <w:rsid w:val="00224C03"/>
    <w:rsid w:val="00225626"/>
    <w:rsid w:val="00225F95"/>
    <w:rsid w:val="002269AD"/>
    <w:rsid w:val="00226F6A"/>
    <w:rsid w:val="00226F9F"/>
    <w:rsid w:val="00231427"/>
    <w:rsid w:val="00231AEB"/>
    <w:rsid w:val="00233800"/>
    <w:rsid w:val="00234B33"/>
    <w:rsid w:val="002356EA"/>
    <w:rsid w:val="00236696"/>
    <w:rsid w:val="002367B1"/>
    <w:rsid w:val="00237308"/>
    <w:rsid w:val="00237B1B"/>
    <w:rsid w:val="00240C00"/>
    <w:rsid w:val="00241D92"/>
    <w:rsid w:val="00242429"/>
    <w:rsid w:val="002427CD"/>
    <w:rsid w:val="00245413"/>
    <w:rsid w:val="00245697"/>
    <w:rsid w:val="0024687D"/>
    <w:rsid w:val="0024765A"/>
    <w:rsid w:val="00247A2A"/>
    <w:rsid w:val="00247FD1"/>
    <w:rsid w:val="00251339"/>
    <w:rsid w:val="00252669"/>
    <w:rsid w:val="00253A30"/>
    <w:rsid w:val="002541C5"/>
    <w:rsid w:val="00255F13"/>
    <w:rsid w:val="00256B61"/>
    <w:rsid w:val="00261281"/>
    <w:rsid w:val="00261297"/>
    <w:rsid w:val="00261372"/>
    <w:rsid w:val="0026466F"/>
    <w:rsid w:val="0026551D"/>
    <w:rsid w:val="002658ED"/>
    <w:rsid w:val="002669E3"/>
    <w:rsid w:val="00267042"/>
    <w:rsid w:val="002707D6"/>
    <w:rsid w:val="002711CD"/>
    <w:rsid w:val="00271629"/>
    <w:rsid w:val="002720B9"/>
    <w:rsid w:val="00272185"/>
    <w:rsid w:val="002723F8"/>
    <w:rsid w:val="00273583"/>
    <w:rsid w:val="00275553"/>
    <w:rsid w:val="00276204"/>
    <w:rsid w:val="00276887"/>
    <w:rsid w:val="00276943"/>
    <w:rsid w:val="00280895"/>
    <w:rsid w:val="00282524"/>
    <w:rsid w:val="0028252E"/>
    <w:rsid w:val="00282723"/>
    <w:rsid w:val="00282BA8"/>
    <w:rsid w:val="00285982"/>
    <w:rsid w:val="0028659F"/>
    <w:rsid w:val="002865CB"/>
    <w:rsid w:val="00286FA5"/>
    <w:rsid w:val="0028766F"/>
    <w:rsid w:val="00291269"/>
    <w:rsid w:val="0029463D"/>
    <w:rsid w:val="00294BF2"/>
    <w:rsid w:val="00295B20"/>
    <w:rsid w:val="00296B9C"/>
    <w:rsid w:val="002A030E"/>
    <w:rsid w:val="002A18CE"/>
    <w:rsid w:val="002A2EA6"/>
    <w:rsid w:val="002A2FD5"/>
    <w:rsid w:val="002A363E"/>
    <w:rsid w:val="002A390A"/>
    <w:rsid w:val="002A3E86"/>
    <w:rsid w:val="002A47FB"/>
    <w:rsid w:val="002A51C6"/>
    <w:rsid w:val="002B0522"/>
    <w:rsid w:val="002B1DCB"/>
    <w:rsid w:val="002B1E60"/>
    <w:rsid w:val="002B281F"/>
    <w:rsid w:val="002B3BF1"/>
    <w:rsid w:val="002B4269"/>
    <w:rsid w:val="002B5C53"/>
    <w:rsid w:val="002C0249"/>
    <w:rsid w:val="002C0AF9"/>
    <w:rsid w:val="002C2CF9"/>
    <w:rsid w:val="002C324D"/>
    <w:rsid w:val="002C3E69"/>
    <w:rsid w:val="002C5569"/>
    <w:rsid w:val="002C6EC8"/>
    <w:rsid w:val="002C7C48"/>
    <w:rsid w:val="002C7ED4"/>
    <w:rsid w:val="002D01CB"/>
    <w:rsid w:val="002D1EB0"/>
    <w:rsid w:val="002D3685"/>
    <w:rsid w:val="002D3E65"/>
    <w:rsid w:val="002D59ED"/>
    <w:rsid w:val="002D6AE7"/>
    <w:rsid w:val="002D77A3"/>
    <w:rsid w:val="002E040E"/>
    <w:rsid w:val="002E0F1C"/>
    <w:rsid w:val="002E0FA7"/>
    <w:rsid w:val="002E19B9"/>
    <w:rsid w:val="002E4C8B"/>
    <w:rsid w:val="002E5297"/>
    <w:rsid w:val="002E5F4F"/>
    <w:rsid w:val="002E75F7"/>
    <w:rsid w:val="002E7CEB"/>
    <w:rsid w:val="002F07AC"/>
    <w:rsid w:val="002F2DD3"/>
    <w:rsid w:val="002F3507"/>
    <w:rsid w:val="002F3DE9"/>
    <w:rsid w:val="00300C02"/>
    <w:rsid w:val="0030164E"/>
    <w:rsid w:val="00301730"/>
    <w:rsid w:val="0030233E"/>
    <w:rsid w:val="00302530"/>
    <w:rsid w:val="00303505"/>
    <w:rsid w:val="00304464"/>
    <w:rsid w:val="0030455B"/>
    <w:rsid w:val="003046F4"/>
    <w:rsid w:val="00304DC0"/>
    <w:rsid w:val="00304EF3"/>
    <w:rsid w:val="00305580"/>
    <w:rsid w:val="00305CD2"/>
    <w:rsid w:val="00306F77"/>
    <w:rsid w:val="00307536"/>
    <w:rsid w:val="00312DC8"/>
    <w:rsid w:val="003141FE"/>
    <w:rsid w:val="00317238"/>
    <w:rsid w:val="0031735A"/>
    <w:rsid w:val="00317DEE"/>
    <w:rsid w:val="003213B1"/>
    <w:rsid w:val="00321EDF"/>
    <w:rsid w:val="00322BB5"/>
    <w:rsid w:val="00323599"/>
    <w:rsid w:val="00324589"/>
    <w:rsid w:val="00324638"/>
    <w:rsid w:val="00325FBB"/>
    <w:rsid w:val="00330D4B"/>
    <w:rsid w:val="00331B54"/>
    <w:rsid w:val="00331F96"/>
    <w:rsid w:val="0033305A"/>
    <w:rsid w:val="00333E17"/>
    <w:rsid w:val="00333F64"/>
    <w:rsid w:val="00334AC3"/>
    <w:rsid w:val="00334F00"/>
    <w:rsid w:val="003360A4"/>
    <w:rsid w:val="0033776C"/>
    <w:rsid w:val="00341CE7"/>
    <w:rsid w:val="0034203A"/>
    <w:rsid w:val="00342C27"/>
    <w:rsid w:val="003432B0"/>
    <w:rsid w:val="003454AD"/>
    <w:rsid w:val="00345BC9"/>
    <w:rsid w:val="00346CCC"/>
    <w:rsid w:val="00350F20"/>
    <w:rsid w:val="00351DD2"/>
    <w:rsid w:val="00352FB7"/>
    <w:rsid w:val="003531DC"/>
    <w:rsid w:val="00353A37"/>
    <w:rsid w:val="00354E20"/>
    <w:rsid w:val="00354FBB"/>
    <w:rsid w:val="003562EB"/>
    <w:rsid w:val="0036064E"/>
    <w:rsid w:val="00360B92"/>
    <w:rsid w:val="0036169B"/>
    <w:rsid w:val="00363119"/>
    <w:rsid w:val="0036374D"/>
    <w:rsid w:val="00363A22"/>
    <w:rsid w:val="00363F86"/>
    <w:rsid w:val="003643D7"/>
    <w:rsid w:val="00364593"/>
    <w:rsid w:val="00364A64"/>
    <w:rsid w:val="00364DE4"/>
    <w:rsid w:val="00364EE2"/>
    <w:rsid w:val="00364FD3"/>
    <w:rsid w:val="0036692A"/>
    <w:rsid w:val="003679C9"/>
    <w:rsid w:val="003703EB"/>
    <w:rsid w:val="00371182"/>
    <w:rsid w:val="003711C5"/>
    <w:rsid w:val="00371533"/>
    <w:rsid w:val="00371D2E"/>
    <w:rsid w:val="00372D07"/>
    <w:rsid w:val="00373437"/>
    <w:rsid w:val="00373605"/>
    <w:rsid w:val="00373A10"/>
    <w:rsid w:val="00373C01"/>
    <w:rsid w:val="00375141"/>
    <w:rsid w:val="0037545D"/>
    <w:rsid w:val="003803BF"/>
    <w:rsid w:val="00381071"/>
    <w:rsid w:val="00381112"/>
    <w:rsid w:val="003823AA"/>
    <w:rsid w:val="003835F8"/>
    <w:rsid w:val="00384967"/>
    <w:rsid w:val="00384FDA"/>
    <w:rsid w:val="0038522D"/>
    <w:rsid w:val="00387400"/>
    <w:rsid w:val="003901E2"/>
    <w:rsid w:val="003904FA"/>
    <w:rsid w:val="003908DF"/>
    <w:rsid w:val="00391422"/>
    <w:rsid w:val="00391CE5"/>
    <w:rsid w:val="00391D72"/>
    <w:rsid w:val="00394310"/>
    <w:rsid w:val="0039493D"/>
    <w:rsid w:val="00395892"/>
    <w:rsid w:val="00396253"/>
    <w:rsid w:val="003A18B2"/>
    <w:rsid w:val="003A2476"/>
    <w:rsid w:val="003A41A9"/>
    <w:rsid w:val="003A5D56"/>
    <w:rsid w:val="003A6305"/>
    <w:rsid w:val="003A7119"/>
    <w:rsid w:val="003B0F69"/>
    <w:rsid w:val="003B19C4"/>
    <w:rsid w:val="003B51B1"/>
    <w:rsid w:val="003B59DC"/>
    <w:rsid w:val="003B7D67"/>
    <w:rsid w:val="003C04F7"/>
    <w:rsid w:val="003C158A"/>
    <w:rsid w:val="003C2F36"/>
    <w:rsid w:val="003C31EA"/>
    <w:rsid w:val="003C612F"/>
    <w:rsid w:val="003D1B04"/>
    <w:rsid w:val="003D2D5D"/>
    <w:rsid w:val="003E0A59"/>
    <w:rsid w:val="003E0A95"/>
    <w:rsid w:val="003E103D"/>
    <w:rsid w:val="003E14EB"/>
    <w:rsid w:val="003E1E27"/>
    <w:rsid w:val="003E224F"/>
    <w:rsid w:val="003E4131"/>
    <w:rsid w:val="003E5503"/>
    <w:rsid w:val="003E5880"/>
    <w:rsid w:val="003E64BF"/>
    <w:rsid w:val="003F0CC0"/>
    <w:rsid w:val="003F0FFB"/>
    <w:rsid w:val="003F1304"/>
    <w:rsid w:val="003F14B1"/>
    <w:rsid w:val="003F2079"/>
    <w:rsid w:val="003F2FC2"/>
    <w:rsid w:val="003F471D"/>
    <w:rsid w:val="003F6573"/>
    <w:rsid w:val="004004AA"/>
    <w:rsid w:val="00400CEC"/>
    <w:rsid w:val="00402744"/>
    <w:rsid w:val="0040316D"/>
    <w:rsid w:val="00403CD6"/>
    <w:rsid w:val="00403FD8"/>
    <w:rsid w:val="00404782"/>
    <w:rsid w:val="00405E32"/>
    <w:rsid w:val="00406FA3"/>
    <w:rsid w:val="00407B9A"/>
    <w:rsid w:val="004108D2"/>
    <w:rsid w:val="00410C4E"/>
    <w:rsid w:val="00412ABE"/>
    <w:rsid w:val="00413D39"/>
    <w:rsid w:val="00414652"/>
    <w:rsid w:val="00416954"/>
    <w:rsid w:val="00416AA9"/>
    <w:rsid w:val="00417372"/>
    <w:rsid w:val="0041797D"/>
    <w:rsid w:val="00420576"/>
    <w:rsid w:val="004207ED"/>
    <w:rsid w:val="00421CC8"/>
    <w:rsid w:val="004225A6"/>
    <w:rsid w:val="00424593"/>
    <w:rsid w:val="004247C6"/>
    <w:rsid w:val="004247EB"/>
    <w:rsid w:val="004258F4"/>
    <w:rsid w:val="00425A7A"/>
    <w:rsid w:val="004278CF"/>
    <w:rsid w:val="00431C70"/>
    <w:rsid w:val="00434F63"/>
    <w:rsid w:val="0043524B"/>
    <w:rsid w:val="004361D4"/>
    <w:rsid w:val="00437D9D"/>
    <w:rsid w:val="004413DE"/>
    <w:rsid w:val="00441876"/>
    <w:rsid w:val="00443963"/>
    <w:rsid w:val="00443BF0"/>
    <w:rsid w:val="00444EEE"/>
    <w:rsid w:val="00445CDC"/>
    <w:rsid w:val="004471C8"/>
    <w:rsid w:val="00450430"/>
    <w:rsid w:val="0045082A"/>
    <w:rsid w:val="00451FBE"/>
    <w:rsid w:val="00452459"/>
    <w:rsid w:val="0045539A"/>
    <w:rsid w:val="00455667"/>
    <w:rsid w:val="004567FE"/>
    <w:rsid w:val="00456F12"/>
    <w:rsid w:val="0046006A"/>
    <w:rsid w:val="00460BAE"/>
    <w:rsid w:val="00463257"/>
    <w:rsid w:val="00463C16"/>
    <w:rsid w:val="00464D08"/>
    <w:rsid w:val="00465F16"/>
    <w:rsid w:val="004665B9"/>
    <w:rsid w:val="00466C59"/>
    <w:rsid w:val="00466F80"/>
    <w:rsid w:val="00467259"/>
    <w:rsid w:val="00470F32"/>
    <w:rsid w:val="0047182C"/>
    <w:rsid w:val="00471913"/>
    <w:rsid w:val="00471B5A"/>
    <w:rsid w:val="00473631"/>
    <w:rsid w:val="004743A4"/>
    <w:rsid w:val="004753F2"/>
    <w:rsid w:val="0047649E"/>
    <w:rsid w:val="00476914"/>
    <w:rsid w:val="00476F8A"/>
    <w:rsid w:val="004816C1"/>
    <w:rsid w:val="004822AB"/>
    <w:rsid w:val="00482C43"/>
    <w:rsid w:val="004849BD"/>
    <w:rsid w:val="00484B72"/>
    <w:rsid w:val="00485824"/>
    <w:rsid w:val="00486840"/>
    <w:rsid w:val="00490084"/>
    <w:rsid w:val="00490485"/>
    <w:rsid w:val="00491016"/>
    <w:rsid w:val="0049111E"/>
    <w:rsid w:val="00492BD7"/>
    <w:rsid w:val="00493CDA"/>
    <w:rsid w:val="00493EF5"/>
    <w:rsid w:val="0049485B"/>
    <w:rsid w:val="00495EB7"/>
    <w:rsid w:val="004A03E5"/>
    <w:rsid w:val="004A0D13"/>
    <w:rsid w:val="004A443C"/>
    <w:rsid w:val="004A5C4D"/>
    <w:rsid w:val="004A7777"/>
    <w:rsid w:val="004A7AB9"/>
    <w:rsid w:val="004A7EBA"/>
    <w:rsid w:val="004B00DA"/>
    <w:rsid w:val="004B0FDF"/>
    <w:rsid w:val="004B110F"/>
    <w:rsid w:val="004B14F8"/>
    <w:rsid w:val="004B2B7D"/>
    <w:rsid w:val="004B3E9B"/>
    <w:rsid w:val="004B6128"/>
    <w:rsid w:val="004B6263"/>
    <w:rsid w:val="004B6945"/>
    <w:rsid w:val="004B7733"/>
    <w:rsid w:val="004C0B92"/>
    <w:rsid w:val="004C0D3B"/>
    <w:rsid w:val="004C1D7C"/>
    <w:rsid w:val="004C1EF9"/>
    <w:rsid w:val="004C2E6D"/>
    <w:rsid w:val="004C3C03"/>
    <w:rsid w:val="004C62C1"/>
    <w:rsid w:val="004D115F"/>
    <w:rsid w:val="004D3BC8"/>
    <w:rsid w:val="004D3E25"/>
    <w:rsid w:val="004D5630"/>
    <w:rsid w:val="004D5B84"/>
    <w:rsid w:val="004D60FB"/>
    <w:rsid w:val="004D6CC8"/>
    <w:rsid w:val="004E077D"/>
    <w:rsid w:val="004E0F1C"/>
    <w:rsid w:val="004E0F71"/>
    <w:rsid w:val="004E15F3"/>
    <w:rsid w:val="004E1C34"/>
    <w:rsid w:val="004E2B53"/>
    <w:rsid w:val="004E4EF0"/>
    <w:rsid w:val="004E5D1D"/>
    <w:rsid w:val="004E604E"/>
    <w:rsid w:val="004F1A82"/>
    <w:rsid w:val="004F37C0"/>
    <w:rsid w:val="004F434F"/>
    <w:rsid w:val="004F46B7"/>
    <w:rsid w:val="004F59B0"/>
    <w:rsid w:val="004F7A3C"/>
    <w:rsid w:val="004F7FCA"/>
    <w:rsid w:val="0050030E"/>
    <w:rsid w:val="00500BD1"/>
    <w:rsid w:val="00501838"/>
    <w:rsid w:val="005018F4"/>
    <w:rsid w:val="00504E2D"/>
    <w:rsid w:val="00505C50"/>
    <w:rsid w:val="00511223"/>
    <w:rsid w:val="005114C0"/>
    <w:rsid w:val="00511AA1"/>
    <w:rsid w:val="00511D65"/>
    <w:rsid w:val="00513223"/>
    <w:rsid w:val="0051322D"/>
    <w:rsid w:val="005136EA"/>
    <w:rsid w:val="00513BBB"/>
    <w:rsid w:val="005151B4"/>
    <w:rsid w:val="00515F11"/>
    <w:rsid w:val="00516B39"/>
    <w:rsid w:val="005205B2"/>
    <w:rsid w:val="00520A7C"/>
    <w:rsid w:val="005216DC"/>
    <w:rsid w:val="00523185"/>
    <w:rsid w:val="005231E5"/>
    <w:rsid w:val="00524837"/>
    <w:rsid w:val="005323E7"/>
    <w:rsid w:val="005327FF"/>
    <w:rsid w:val="005328F7"/>
    <w:rsid w:val="00532D1B"/>
    <w:rsid w:val="0053320A"/>
    <w:rsid w:val="005339BA"/>
    <w:rsid w:val="005339D6"/>
    <w:rsid w:val="00533ED5"/>
    <w:rsid w:val="00535BC1"/>
    <w:rsid w:val="00535FF2"/>
    <w:rsid w:val="005375AE"/>
    <w:rsid w:val="00540735"/>
    <w:rsid w:val="0054242A"/>
    <w:rsid w:val="00542943"/>
    <w:rsid w:val="005430DE"/>
    <w:rsid w:val="00543393"/>
    <w:rsid w:val="00544768"/>
    <w:rsid w:val="005457F9"/>
    <w:rsid w:val="00545F73"/>
    <w:rsid w:val="00546BAC"/>
    <w:rsid w:val="00551241"/>
    <w:rsid w:val="00551BD6"/>
    <w:rsid w:val="0055242C"/>
    <w:rsid w:val="0055289E"/>
    <w:rsid w:val="00553294"/>
    <w:rsid w:val="00554B4E"/>
    <w:rsid w:val="005555EC"/>
    <w:rsid w:val="005557C8"/>
    <w:rsid w:val="00555B62"/>
    <w:rsid w:val="005562DF"/>
    <w:rsid w:val="0055648E"/>
    <w:rsid w:val="00556AF9"/>
    <w:rsid w:val="00556CE6"/>
    <w:rsid w:val="00556E31"/>
    <w:rsid w:val="00557C5B"/>
    <w:rsid w:val="00557CBF"/>
    <w:rsid w:val="00557CDB"/>
    <w:rsid w:val="00560EC4"/>
    <w:rsid w:val="00561425"/>
    <w:rsid w:val="005620C9"/>
    <w:rsid w:val="00562455"/>
    <w:rsid w:val="00562DCF"/>
    <w:rsid w:val="005644C7"/>
    <w:rsid w:val="00564F0E"/>
    <w:rsid w:val="0056645B"/>
    <w:rsid w:val="00566DF1"/>
    <w:rsid w:val="005701C7"/>
    <w:rsid w:val="0057027C"/>
    <w:rsid w:val="0057059B"/>
    <w:rsid w:val="005710E2"/>
    <w:rsid w:val="005729C4"/>
    <w:rsid w:val="00575D2D"/>
    <w:rsid w:val="0057681A"/>
    <w:rsid w:val="00577AF2"/>
    <w:rsid w:val="00580439"/>
    <w:rsid w:val="00583637"/>
    <w:rsid w:val="0058395E"/>
    <w:rsid w:val="00583E62"/>
    <w:rsid w:val="00584B31"/>
    <w:rsid w:val="00585DA3"/>
    <w:rsid w:val="00587251"/>
    <w:rsid w:val="00593E86"/>
    <w:rsid w:val="00593EAE"/>
    <w:rsid w:val="00596A81"/>
    <w:rsid w:val="005975EC"/>
    <w:rsid w:val="00597B65"/>
    <w:rsid w:val="005A00AA"/>
    <w:rsid w:val="005A1416"/>
    <w:rsid w:val="005A4001"/>
    <w:rsid w:val="005A47A6"/>
    <w:rsid w:val="005A48F5"/>
    <w:rsid w:val="005A5D2A"/>
    <w:rsid w:val="005A618B"/>
    <w:rsid w:val="005A69A6"/>
    <w:rsid w:val="005B004C"/>
    <w:rsid w:val="005B01D6"/>
    <w:rsid w:val="005B1E10"/>
    <w:rsid w:val="005B1FC5"/>
    <w:rsid w:val="005B2FE3"/>
    <w:rsid w:val="005B33C6"/>
    <w:rsid w:val="005B34E8"/>
    <w:rsid w:val="005B3E40"/>
    <w:rsid w:val="005B4908"/>
    <w:rsid w:val="005B585D"/>
    <w:rsid w:val="005B59AB"/>
    <w:rsid w:val="005B6970"/>
    <w:rsid w:val="005B7FB0"/>
    <w:rsid w:val="005C00EB"/>
    <w:rsid w:val="005C01C3"/>
    <w:rsid w:val="005C1555"/>
    <w:rsid w:val="005C3470"/>
    <w:rsid w:val="005C5141"/>
    <w:rsid w:val="005C5961"/>
    <w:rsid w:val="005C5A4F"/>
    <w:rsid w:val="005C5C73"/>
    <w:rsid w:val="005D4D0E"/>
    <w:rsid w:val="005D5304"/>
    <w:rsid w:val="005D5313"/>
    <w:rsid w:val="005D5907"/>
    <w:rsid w:val="005D6B71"/>
    <w:rsid w:val="005D7750"/>
    <w:rsid w:val="005D7CF1"/>
    <w:rsid w:val="005E1464"/>
    <w:rsid w:val="005E183A"/>
    <w:rsid w:val="005E21B1"/>
    <w:rsid w:val="005E2EAE"/>
    <w:rsid w:val="005E3405"/>
    <w:rsid w:val="005E4250"/>
    <w:rsid w:val="005E5914"/>
    <w:rsid w:val="005E6073"/>
    <w:rsid w:val="005E66FC"/>
    <w:rsid w:val="005E72BE"/>
    <w:rsid w:val="005E77C8"/>
    <w:rsid w:val="005E7CEB"/>
    <w:rsid w:val="005F2214"/>
    <w:rsid w:val="005F4124"/>
    <w:rsid w:val="005F4323"/>
    <w:rsid w:val="00600B85"/>
    <w:rsid w:val="00601788"/>
    <w:rsid w:val="00603521"/>
    <w:rsid w:val="00603569"/>
    <w:rsid w:val="0060490B"/>
    <w:rsid w:val="0060591D"/>
    <w:rsid w:val="00605986"/>
    <w:rsid w:val="00605BF9"/>
    <w:rsid w:val="006064C0"/>
    <w:rsid w:val="00607242"/>
    <w:rsid w:val="00610B36"/>
    <w:rsid w:val="006110D6"/>
    <w:rsid w:val="00612031"/>
    <w:rsid w:val="00620A85"/>
    <w:rsid w:val="00620E39"/>
    <w:rsid w:val="00623171"/>
    <w:rsid w:val="006238DC"/>
    <w:rsid w:val="00625E99"/>
    <w:rsid w:val="00626BB5"/>
    <w:rsid w:val="0062738C"/>
    <w:rsid w:val="00627AF3"/>
    <w:rsid w:val="00630582"/>
    <w:rsid w:val="00632AAD"/>
    <w:rsid w:val="00632B8B"/>
    <w:rsid w:val="00632D44"/>
    <w:rsid w:val="006335E2"/>
    <w:rsid w:val="0063396E"/>
    <w:rsid w:val="0063443C"/>
    <w:rsid w:val="00634C5B"/>
    <w:rsid w:val="00637CF0"/>
    <w:rsid w:val="00640A89"/>
    <w:rsid w:val="00640F02"/>
    <w:rsid w:val="006417D6"/>
    <w:rsid w:val="006424A9"/>
    <w:rsid w:val="00642620"/>
    <w:rsid w:val="00644255"/>
    <w:rsid w:val="00644697"/>
    <w:rsid w:val="00645EFB"/>
    <w:rsid w:val="00645FBB"/>
    <w:rsid w:val="00647B10"/>
    <w:rsid w:val="00650207"/>
    <w:rsid w:val="00650AE3"/>
    <w:rsid w:val="00650B32"/>
    <w:rsid w:val="006510A4"/>
    <w:rsid w:val="006512CD"/>
    <w:rsid w:val="0065209D"/>
    <w:rsid w:val="00652BE5"/>
    <w:rsid w:val="0065362D"/>
    <w:rsid w:val="00653FA5"/>
    <w:rsid w:val="00654173"/>
    <w:rsid w:val="006546BD"/>
    <w:rsid w:val="006570C1"/>
    <w:rsid w:val="00657BAF"/>
    <w:rsid w:val="00661122"/>
    <w:rsid w:val="00661BBE"/>
    <w:rsid w:val="00661F4E"/>
    <w:rsid w:val="00662181"/>
    <w:rsid w:val="006643D1"/>
    <w:rsid w:val="00666912"/>
    <w:rsid w:val="00666F57"/>
    <w:rsid w:val="00667C42"/>
    <w:rsid w:val="00674693"/>
    <w:rsid w:val="00674EC2"/>
    <w:rsid w:val="006751C0"/>
    <w:rsid w:val="006751D8"/>
    <w:rsid w:val="00675A5E"/>
    <w:rsid w:val="00675F3A"/>
    <w:rsid w:val="00676202"/>
    <w:rsid w:val="00677720"/>
    <w:rsid w:val="00677842"/>
    <w:rsid w:val="00680927"/>
    <w:rsid w:val="00680D59"/>
    <w:rsid w:val="00681264"/>
    <w:rsid w:val="00683828"/>
    <w:rsid w:val="00683B0B"/>
    <w:rsid w:val="00686981"/>
    <w:rsid w:val="00690601"/>
    <w:rsid w:val="00690C02"/>
    <w:rsid w:val="00691517"/>
    <w:rsid w:val="00691D70"/>
    <w:rsid w:val="00692956"/>
    <w:rsid w:val="00694EF8"/>
    <w:rsid w:val="00697BDF"/>
    <w:rsid w:val="006A0DE3"/>
    <w:rsid w:val="006A23C1"/>
    <w:rsid w:val="006A28CE"/>
    <w:rsid w:val="006A2B48"/>
    <w:rsid w:val="006A3E4B"/>
    <w:rsid w:val="006A5B12"/>
    <w:rsid w:val="006A7927"/>
    <w:rsid w:val="006B0C4B"/>
    <w:rsid w:val="006B3FFF"/>
    <w:rsid w:val="006B5A7E"/>
    <w:rsid w:val="006B5C0E"/>
    <w:rsid w:val="006B5CE8"/>
    <w:rsid w:val="006B7181"/>
    <w:rsid w:val="006B726A"/>
    <w:rsid w:val="006C0F00"/>
    <w:rsid w:val="006C1338"/>
    <w:rsid w:val="006C18FF"/>
    <w:rsid w:val="006C1998"/>
    <w:rsid w:val="006C19D4"/>
    <w:rsid w:val="006C2159"/>
    <w:rsid w:val="006C2276"/>
    <w:rsid w:val="006C2681"/>
    <w:rsid w:val="006C2763"/>
    <w:rsid w:val="006C3ACD"/>
    <w:rsid w:val="006C4AFF"/>
    <w:rsid w:val="006C51D8"/>
    <w:rsid w:val="006C6820"/>
    <w:rsid w:val="006C690B"/>
    <w:rsid w:val="006C6E4C"/>
    <w:rsid w:val="006D0D9A"/>
    <w:rsid w:val="006D2523"/>
    <w:rsid w:val="006D3144"/>
    <w:rsid w:val="006D35B7"/>
    <w:rsid w:val="006D3935"/>
    <w:rsid w:val="006D4A9C"/>
    <w:rsid w:val="006D51AF"/>
    <w:rsid w:val="006D6D95"/>
    <w:rsid w:val="006E26D0"/>
    <w:rsid w:val="006E2AD7"/>
    <w:rsid w:val="006E2C9A"/>
    <w:rsid w:val="006E57F3"/>
    <w:rsid w:val="006E6879"/>
    <w:rsid w:val="006E6EDE"/>
    <w:rsid w:val="006E75D0"/>
    <w:rsid w:val="006F0558"/>
    <w:rsid w:val="006F1F9C"/>
    <w:rsid w:val="006F2C4B"/>
    <w:rsid w:val="006F361B"/>
    <w:rsid w:val="006F3CDB"/>
    <w:rsid w:val="006F4D17"/>
    <w:rsid w:val="00700411"/>
    <w:rsid w:val="0070075D"/>
    <w:rsid w:val="0070082E"/>
    <w:rsid w:val="00701D3D"/>
    <w:rsid w:val="00703053"/>
    <w:rsid w:val="0070387B"/>
    <w:rsid w:val="007050DE"/>
    <w:rsid w:val="00705588"/>
    <w:rsid w:val="00707259"/>
    <w:rsid w:val="00707D9F"/>
    <w:rsid w:val="007117B3"/>
    <w:rsid w:val="00711E96"/>
    <w:rsid w:val="00712C00"/>
    <w:rsid w:val="00712CBC"/>
    <w:rsid w:val="00713D62"/>
    <w:rsid w:val="00714D6F"/>
    <w:rsid w:val="007160A6"/>
    <w:rsid w:val="00720231"/>
    <w:rsid w:val="00722B1E"/>
    <w:rsid w:val="00723E58"/>
    <w:rsid w:val="00725BD8"/>
    <w:rsid w:val="0073005E"/>
    <w:rsid w:val="007305B8"/>
    <w:rsid w:val="00731976"/>
    <w:rsid w:val="00733FF1"/>
    <w:rsid w:val="0073409E"/>
    <w:rsid w:val="00734371"/>
    <w:rsid w:val="00734595"/>
    <w:rsid w:val="00734E30"/>
    <w:rsid w:val="00734F6F"/>
    <w:rsid w:val="007377C1"/>
    <w:rsid w:val="00740A38"/>
    <w:rsid w:val="00740CCD"/>
    <w:rsid w:val="007410A5"/>
    <w:rsid w:val="0074315D"/>
    <w:rsid w:val="0074319D"/>
    <w:rsid w:val="00743AE6"/>
    <w:rsid w:val="00743C49"/>
    <w:rsid w:val="00744B5C"/>
    <w:rsid w:val="0074510D"/>
    <w:rsid w:val="00745690"/>
    <w:rsid w:val="00745EDD"/>
    <w:rsid w:val="0074658B"/>
    <w:rsid w:val="00746AF2"/>
    <w:rsid w:val="00746FE1"/>
    <w:rsid w:val="00747859"/>
    <w:rsid w:val="007513AE"/>
    <w:rsid w:val="0075223E"/>
    <w:rsid w:val="007529FB"/>
    <w:rsid w:val="00753D9B"/>
    <w:rsid w:val="00754912"/>
    <w:rsid w:val="00755B46"/>
    <w:rsid w:val="00757383"/>
    <w:rsid w:val="007575EB"/>
    <w:rsid w:val="00757DF6"/>
    <w:rsid w:val="00761551"/>
    <w:rsid w:val="007626D1"/>
    <w:rsid w:val="007632B6"/>
    <w:rsid w:val="007639D3"/>
    <w:rsid w:val="00765314"/>
    <w:rsid w:val="007678C1"/>
    <w:rsid w:val="00767B4E"/>
    <w:rsid w:val="00767E1B"/>
    <w:rsid w:val="00767E48"/>
    <w:rsid w:val="00770426"/>
    <w:rsid w:val="00770E7C"/>
    <w:rsid w:val="007723C4"/>
    <w:rsid w:val="00772719"/>
    <w:rsid w:val="00774202"/>
    <w:rsid w:val="007750C5"/>
    <w:rsid w:val="00777591"/>
    <w:rsid w:val="00777BDB"/>
    <w:rsid w:val="00777FAB"/>
    <w:rsid w:val="007814B4"/>
    <w:rsid w:val="00782BE0"/>
    <w:rsid w:val="007837C7"/>
    <w:rsid w:val="00784CF8"/>
    <w:rsid w:val="00786875"/>
    <w:rsid w:val="00787BA0"/>
    <w:rsid w:val="00787EC0"/>
    <w:rsid w:val="0079032C"/>
    <w:rsid w:val="007914F9"/>
    <w:rsid w:val="0079160B"/>
    <w:rsid w:val="00791AEA"/>
    <w:rsid w:val="00791F56"/>
    <w:rsid w:val="007935EB"/>
    <w:rsid w:val="00793AA5"/>
    <w:rsid w:val="0079401F"/>
    <w:rsid w:val="00794C7A"/>
    <w:rsid w:val="007964EE"/>
    <w:rsid w:val="007969FD"/>
    <w:rsid w:val="00796D5F"/>
    <w:rsid w:val="007A189A"/>
    <w:rsid w:val="007A2045"/>
    <w:rsid w:val="007A2CC4"/>
    <w:rsid w:val="007A59F5"/>
    <w:rsid w:val="007A68F4"/>
    <w:rsid w:val="007A7EB2"/>
    <w:rsid w:val="007B0058"/>
    <w:rsid w:val="007B0938"/>
    <w:rsid w:val="007B2B49"/>
    <w:rsid w:val="007B30DD"/>
    <w:rsid w:val="007B40E5"/>
    <w:rsid w:val="007B4421"/>
    <w:rsid w:val="007B461C"/>
    <w:rsid w:val="007B504B"/>
    <w:rsid w:val="007B5134"/>
    <w:rsid w:val="007B6C70"/>
    <w:rsid w:val="007B6F98"/>
    <w:rsid w:val="007B7C65"/>
    <w:rsid w:val="007C1026"/>
    <w:rsid w:val="007C5E4C"/>
    <w:rsid w:val="007C6CC4"/>
    <w:rsid w:val="007C728F"/>
    <w:rsid w:val="007C7E9A"/>
    <w:rsid w:val="007D15DD"/>
    <w:rsid w:val="007D2777"/>
    <w:rsid w:val="007D2E0E"/>
    <w:rsid w:val="007D2E84"/>
    <w:rsid w:val="007D33C4"/>
    <w:rsid w:val="007D393F"/>
    <w:rsid w:val="007D3F2A"/>
    <w:rsid w:val="007D5266"/>
    <w:rsid w:val="007D596A"/>
    <w:rsid w:val="007D64AB"/>
    <w:rsid w:val="007D6DA7"/>
    <w:rsid w:val="007E0202"/>
    <w:rsid w:val="007E1014"/>
    <w:rsid w:val="007E18B8"/>
    <w:rsid w:val="007E1EE6"/>
    <w:rsid w:val="007E226B"/>
    <w:rsid w:val="007E22F4"/>
    <w:rsid w:val="007E2F98"/>
    <w:rsid w:val="007E51D1"/>
    <w:rsid w:val="007E6360"/>
    <w:rsid w:val="007E7254"/>
    <w:rsid w:val="007F04BA"/>
    <w:rsid w:val="007F073D"/>
    <w:rsid w:val="007F0D2D"/>
    <w:rsid w:val="007F0E23"/>
    <w:rsid w:val="007F1A74"/>
    <w:rsid w:val="007F2C29"/>
    <w:rsid w:val="007F30F2"/>
    <w:rsid w:val="007F3827"/>
    <w:rsid w:val="007F4B3B"/>
    <w:rsid w:val="007F4FB6"/>
    <w:rsid w:val="007F5CDB"/>
    <w:rsid w:val="007F687E"/>
    <w:rsid w:val="007F7B2D"/>
    <w:rsid w:val="0080084C"/>
    <w:rsid w:val="00800938"/>
    <w:rsid w:val="00802BCD"/>
    <w:rsid w:val="00802EEF"/>
    <w:rsid w:val="008031ED"/>
    <w:rsid w:val="00804C29"/>
    <w:rsid w:val="00807039"/>
    <w:rsid w:val="0080785E"/>
    <w:rsid w:val="00810AC7"/>
    <w:rsid w:val="00811187"/>
    <w:rsid w:val="0081181C"/>
    <w:rsid w:val="00811C62"/>
    <w:rsid w:val="008123F0"/>
    <w:rsid w:val="00813485"/>
    <w:rsid w:val="008140CB"/>
    <w:rsid w:val="008141BF"/>
    <w:rsid w:val="00815675"/>
    <w:rsid w:val="00815A49"/>
    <w:rsid w:val="00816195"/>
    <w:rsid w:val="0081629D"/>
    <w:rsid w:val="00816B73"/>
    <w:rsid w:val="008178C6"/>
    <w:rsid w:val="00820748"/>
    <w:rsid w:val="00821071"/>
    <w:rsid w:val="008213E7"/>
    <w:rsid w:val="008217BB"/>
    <w:rsid w:val="008241B0"/>
    <w:rsid w:val="00827C4C"/>
    <w:rsid w:val="00827C67"/>
    <w:rsid w:val="00831902"/>
    <w:rsid w:val="008327FB"/>
    <w:rsid w:val="00834BC4"/>
    <w:rsid w:val="00834E6D"/>
    <w:rsid w:val="0083563C"/>
    <w:rsid w:val="008377C3"/>
    <w:rsid w:val="00837AE3"/>
    <w:rsid w:val="00840437"/>
    <w:rsid w:val="0084046E"/>
    <w:rsid w:val="00840E77"/>
    <w:rsid w:val="00840FC3"/>
    <w:rsid w:val="00842AE4"/>
    <w:rsid w:val="008441BD"/>
    <w:rsid w:val="00844F4D"/>
    <w:rsid w:val="00850358"/>
    <w:rsid w:val="008514D0"/>
    <w:rsid w:val="008524EC"/>
    <w:rsid w:val="00852B16"/>
    <w:rsid w:val="00853AEB"/>
    <w:rsid w:val="00853C0C"/>
    <w:rsid w:val="0085405E"/>
    <w:rsid w:val="0085441E"/>
    <w:rsid w:val="00855000"/>
    <w:rsid w:val="00855F9C"/>
    <w:rsid w:val="00856052"/>
    <w:rsid w:val="008571A8"/>
    <w:rsid w:val="008608C9"/>
    <w:rsid w:val="00865890"/>
    <w:rsid w:val="00865AC6"/>
    <w:rsid w:val="008664D5"/>
    <w:rsid w:val="008670D1"/>
    <w:rsid w:val="00867B3D"/>
    <w:rsid w:val="008701BF"/>
    <w:rsid w:val="00871584"/>
    <w:rsid w:val="008722CB"/>
    <w:rsid w:val="00873E9C"/>
    <w:rsid w:val="008740EF"/>
    <w:rsid w:val="008748A2"/>
    <w:rsid w:val="00875A15"/>
    <w:rsid w:val="00875C4C"/>
    <w:rsid w:val="00875CE9"/>
    <w:rsid w:val="00876535"/>
    <w:rsid w:val="0087671D"/>
    <w:rsid w:val="00876F65"/>
    <w:rsid w:val="00880935"/>
    <w:rsid w:val="00881B61"/>
    <w:rsid w:val="00881BA7"/>
    <w:rsid w:val="008825A6"/>
    <w:rsid w:val="00883528"/>
    <w:rsid w:val="00883D50"/>
    <w:rsid w:val="00884462"/>
    <w:rsid w:val="008847AA"/>
    <w:rsid w:val="00884930"/>
    <w:rsid w:val="0089047A"/>
    <w:rsid w:val="00891321"/>
    <w:rsid w:val="0089161A"/>
    <w:rsid w:val="008919B4"/>
    <w:rsid w:val="008935B9"/>
    <w:rsid w:val="00894611"/>
    <w:rsid w:val="0089533C"/>
    <w:rsid w:val="00896228"/>
    <w:rsid w:val="0089672A"/>
    <w:rsid w:val="008A0937"/>
    <w:rsid w:val="008A19A3"/>
    <w:rsid w:val="008A2B5B"/>
    <w:rsid w:val="008A2DCC"/>
    <w:rsid w:val="008A3292"/>
    <w:rsid w:val="008A5CB4"/>
    <w:rsid w:val="008A65CF"/>
    <w:rsid w:val="008A7272"/>
    <w:rsid w:val="008A7700"/>
    <w:rsid w:val="008B0E83"/>
    <w:rsid w:val="008B1F37"/>
    <w:rsid w:val="008B1FA3"/>
    <w:rsid w:val="008B3C0F"/>
    <w:rsid w:val="008B4DE2"/>
    <w:rsid w:val="008B4EAA"/>
    <w:rsid w:val="008B54D4"/>
    <w:rsid w:val="008B61B5"/>
    <w:rsid w:val="008B6305"/>
    <w:rsid w:val="008C044E"/>
    <w:rsid w:val="008C307A"/>
    <w:rsid w:val="008C4357"/>
    <w:rsid w:val="008C5727"/>
    <w:rsid w:val="008C5DD4"/>
    <w:rsid w:val="008C630C"/>
    <w:rsid w:val="008C744C"/>
    <w:rsid w:val="008D0351"/>
    <w:rsid w:val="008D0DAE"/>
    <w:rsid w:val="008D0E36"/>
    <w:rsid w:val="008D48B4"/>
    <w:rsid w:val="008D5033"/>
    <w:rsid w:val="008D60F2"/>
    <w:rsid w:val="008E15AE"/>
    <w:rsid w:val="008E341B"/>
    <w:rsid w:val="008E50E9"/>
    <w:rsid w:val="008E574E"/>
    <w:rsid w:val="008E6163"/>
    <w:rsid w:val="008E6EB2"/>
    <w:rsid w:val="008E75C9"/>
    <w:rsid w:val="008F0BDC"/>
    <w:rsid w:val="008F15E2"/>
    <w:rsid w:val="008F1EAC"/>
    <w:rsid w:val="008F25DF"/>
    <w:rsid w:val="008F348F"/>
    <w:rsid w:val="008F36EB"/>
    <w:rsid w:val="008F4719"/>
    <w:rsid w:val="008F4E96"/>
    <w:rsid w:val="008F7E73"/>
    <w:rsid w:val="008F7FC1"/>
    <w:rsid w:val="008F7FDB"/>
    <w:rsid w:val="00901E76"/>
    <w:rsid w:val="009022D8"/>
    <w:rsid w:val="009028D2"/>
    <w:rsid w:val="009032A0"/>
    <w:rsid w:val="009047FB"/>
    <w:rsid w:val="00905033"/>
    <w:rsid w:val="00906333"/>
    <w:rsid w:val="009076B8"/>
    <w:rsid w:val="00912E1E"/>
    <w:rsid w:val="00914992"/>
    <w:rsid w:val="009152E9"/>
    <w:rsid w:val="00916205"/>
    <w:rsid w:val="00916B18"/>
    <w:rsid w:val="00917D30"/>
    <w:rsid w:val="00920790"/>
    <w:rsid w:val="009209C1"/>
    <w:rsid w:val="00922A19"/>
    <w:rsid w:val="00922DBE"/>
    <w:rsid w:val="00923505"/>
    <w:rsid w:val="009244A6"/>
    <w:rsid w:val="0092473F"/>
    <w:rsid w:val="00924EAA"/>
    <w:rsid w:val="0092534E"/>
    <w:rsid w:val="00927407"/>
    <w:rsid w:val="00927F09"/>
    <w:rsid w:val="00931972"/>
    <w:rsid w:val="00933CF6"/>
    <w:rsid w:val="00935573"/>
    <w:rsid w:val="00935845"/>
    <w:rsid w:val="00935E74"/>
    <w:rsid w:val="00937D64"/>
    <w:rsid w:val="00940C53"/>
    <w:rsid w:val="00940CDC"/>
    <w:rsid w:val="0094214D"/>
    <w:rsid w:val="009425C2"/>
    <w:rsid w:val="009437C9"/>
    <w:rsid w:val="00944138"/>
    <w:rsid w:val="00944A9D"/>
    <w:rsid w:val="00944CAA"/>
    <w:rsid w:val="009469CF"/>
    <w:rsid w:val="00946E2F"/>
    <w:rsid w:val="0094713E"/>
    <w:rsid w:val="00947D34"/>
    <w:rsid w:val="00950641"/>
    <w:rsid w:val="00950C68"/>
    <w:rsid w:val="0095190B"/>
    <w:rsid w:val="00952B7F"/>
    <w:rsid w:val="00954024"/>
    <w:rsid w:val="00954F13"/>
    <w:rsid w:val="00955388"/>
    <w:rsid w:val="00957AF5"/>
    <w:rsid w:val="0096000F"/>
    <w:rsid w:val="009632B4"/>
    <w:rsid w:val="00964178"/>
    <w:rsid w:val="00964595"/>
    <w:rsid w:val="00964A16"/>
    <w:rsid w:val="00964A56"/>
    <w:rsid w:val="00964C91"/>
    <w:rsid w:val="009652BA"/>
    <w:rsid w:val="00965FAE"/>
    <w:rsid w:val="009663EA"/>
    <w:rsid w:val="009674BD"/>
    <w:rsid w:val="00967C3E"/>
    <w:rsid w:val="0097157E"/>
    <w:rsid w:val="00971EC8"/>
    <w:rsid w:val="00974342"/>
    <w:rsid w:val="0097438B"/>
    <w:rsid w:val="00975321"/>
    <w:rsid w:val="00975553"/>
    <w:rsid w:val="00975BFF"/>
    <w:rsid w:val="00975E9D"/>
    <w:rsid w:val="00976430"/>
    <w:rsid w:val="00976EEB"/>
    <w:rsid w:val="00977903"/>
    <w:rsid w:val="00977A8C"/>
    <w:rsid w:val="00980596"/>
    <w:rsid w:val="00980C7C"/>
    <w:rsid w:val="00981306"/>
    <w:rsid w:val="009829E1"/>
    <w:rsid w:val="009832FC"/>
    <w:rsid w:val="009836DB"/>
    <w:rsid w:val="00984639"/>
    <w:rsid w:val="00985069"/>
    <w:rsid w:val="00990765"/>
    <w:rsid w:val="009924BD"/>
    <w:rsid w:val="00992EEA"/>
    <w:rsid w:val="009954FF"/>
    <w:rsid w:val="00996C66"/>
    <w:rsid w:val="009A006C"/>
    <w:rsid w:val="009A1039"/>
    <w:rsid w:val="009A1172"/>
    <w:rsid w:val="009A1432"/>
    <w:rsid w:val="009A1F2E"/>
    <w:rsid w:val="009A2852"/>
    <w:rsid w:val="009A308D"/>
    <w:rsid w:val="009A309B"/>
    <w:rsid w:val="009A43E2"/>
    <w:rsid w:val="009A495A"/>
    <w:rsid w:val="009A7C30"/>
    <w:rsid w:val="009B0E3E"/>
    <w:rsid w:val="009B1733"/>
    <w:rsid w:val="009B2DB1"/>
    <w:rsid w:val="009B36CA"/>
    <w:rsid w:val="009B3818"/>
    <w:rsid w:val="009B4CC8"/>
    <w:rsid w:val="009B571F"/>
    <w:rsid w:val="009B6DB1"/>
    <w:rsid w:val="009C02F4"/>
    <w:rsid w:val="009C09DD"/>
    <w:rsid w:val="009C0CB2"/>
    <w:rsid w:val="009C0E3A"/>
    <w:rsid w:val="009C22E3"/>
    <w:rsid w:val="009C280D"/>
    <w:rsid w:val="009C35F4"/>
    <w:rsid w:val="009C3929"/>
    <w:rsid w:val="009C405D"/>
    <w:rsid w:val="009C4787"/>
    <w:rsid w:val="009C4B05"/>
    <w:rsid w:val="009C5D76"/>
    <w:rsid w:val="009C64D4"/>
    <w:rsid w:val="009D1C9F"/>
    <w:rsid w:val="009D39A0"/>
    <w:rsid w:val="009D420D"/>
    <w:rsid w:val="009D4B45"/>
    <w:rsid w:val="009D4E55"/>
    <w:rsid w:val="009D5734"/>
    <w:rsid w:val="009D5A1D"/>
    <w:rsid w:val="009D5AD9"/>
    <w:rsid w:val="009D5CFC"/>
    <w:rsid w:val="009D6F1E"/>
    <w:rsid w:val="009D71A1"/>
    <w:rsid w:val="009E1FA7"/>
    <w:rsid w:val="009E201F"/>
    <w:rsid w:val="009E2098"/>
    <w:rsid w:val="009E2116"/>
    <w:rsid w:val="009E4117"/>
    <w:rsid w:val="009E420F"/>
    <w:rsid w:val="009E4EE5"/>
    <w:rsid w:val="009E6341"/>
    <w:rsid w:val="009F0964"/>
    <w:rsid w:val="009F14D1"/>
    <w:rsid w:val="009F2A55"/>
    <w:rsid w:val="009F3D78"/>
    <w:rsid w:val="009F4A2E"/>
    <w:rsid w:val="009F5C22"/>
    <w:rsid w:val="009F632E"/>
    <w:rsid w:val="009F63C8"/>
    <w:rsid w:val="009F6972"/>
    <w:rsid w:val="00A01E74"/>
    <w:rsid w:val="00A03A69"/>
    <w:rsid w:val="00A04A44"/>
    <w:rsid w:val="00A06477"/>
    <w:rsid w:val="00A06C06"/>
    <w:rsid w:val="00A1057B"/>
    <w:rsid w:val="00A10D0D"/>
    <w:rsid w:val="00A11736"/>
    <w:rsid w:val="00A118AF"/>
    <w:rsid w:val="00A1258F"/>
    <w:rsid w:val="00A1282D"/>
    <w:rsid w:val="00A12969"/>
    <w:rsid w:val="00A13FC4"/>
    <w:rsid w:val="00A14FA1"/>
    <w:rsid w:val="00A15385"/>
    <w:rsid w:val="00A157CF"/>
    <w:rsid w:val="00A1590E"/>
    <w:rsid w:val="00A15979"/>
    <w:rsid w:val="00A15F5C"/>
    <w:rsid w:val="00A16760"/>
    <w:rsid w:val="00A16B83"/>
    <w:rsid w:val="00A21432"/>
    <w:rsid w:val="00A23AFE"/>
    <w:rsid w:val="00A24846"/>
    <w:rsid w:val="00A24A1B"/>
    <w:rsid w:val="00A24C24"/>
    <w:rsid w:val="00A251EC"/>
    <w:rsid w:val="00A252CE"/>
    <w:rsid w:val="00A25A18"/>
    <w:rsid w:val="00A262AA"/>
    <w:rsid w:val="00A27790"/>
    <w:rsid w:val="00A300FB"/>
    <w:rsid w:val="00A30BF5"/>
    <w:rsid w:val="00A312DF"/>
    <w:rsid w:val="00A31B8B"/>
    <w:rsid w:val="00A31E45"/>
    <w:rsid w:val="00A33BDD"/>
    <w:rsid w:val="00A342EE"/>
    <w:rsid w:val="00A355E8"/>
    <w:rsid w:val="00A364EF"/>
    <w:rsid w:val="00A36549"/>
    <w:rsid w:val="00A36EAA"/>
    <w:rsid w:val="00A37DA5"/>
    <w:rsid w:val="00A403EC"/>
    <w:rsid w:val="00A406A4"/>
    <w:rsid w:val="00A40C93"/>
    <w:rsid w:val="00A414AD"/>
    <w:rsid w:val="00A42DFF"/>
    <w:rsid w:val="00A4373C"/>
    <w:rsid w:val="00A44004"/>
    <w:rsid w:val="00A4542F"/>
    <w:rsid w:val="00A5122B"/>
    <w:rsid w:val="00A51A5E"/>
    <w:rsid w:val="00A51CF2"/>
    <w:rsid w:val="00A52C45"/>
    <w:rsid w:val="00A53703"/>
    <w:rsid w:val="00A53B12"/>
    <w:rsid w:val="00A5420E"/>
    <w:rsid w:val="00A55139"/>
    <w:rsid w:val="00A551D8"/>
    <w:rsid w:val="00A562A7"/>
    <w:rsid w:val="00A56AD9"/>
    <w:rsid w:val="00A56E2F"/>
    <w:rsid w:val="00A62A64"/>
    <w:rsid w:val="00A666DF"/>
    <w:rsid w:val="00A671E7"/>
    <w:rsid w:val="00A67443"/>
    <w:rsid w:val="00A70AEB"/>
    <w:rsid w:val="00A711EC"/>
    <w:rsid w:val="00A71A35"/>
    <w:rsid w:val="00A747CB"/>
    <w:rsid w:val="00A754E8"/>
    <w:rsid w:val="00A75FDF"/>
    <w:rsid w:val="00A76148"/>
    <w:rsid w:val="00A76519"/>
    <w:rsid w:val="00A76BB5"/>
    <w:rsid w:val="00A779DA"/>
    <w:rsid w:val="00A77D7A"/>
    <w:rsid w:val="00A82D42"/>
    <w:rsid w:val="00A83CE0"/>
    <w:rsid w:val="00A84086"/>
    <w:rsid w:val="00A84C2A"/>
    <w:rsid w:val="00A85B99"/>
    <w:rsid w:val="00A864B9"/>
    <w:rsid w:val="00A86BCE"/>
    <w:rsid w:val="00A879DB"/>
    <w:rsid w:val="00A87F64"/>
    <w:rsid w:val="00A90160"/>
    <w:rsid w:val="00A90BC6"/>
    <w:rsid w:val="00A90F42"/>
    <w:rsid w:val="00A92B0B"/>
    <w:rsid w:val="00A930BF"/>
    <w:rsid w:val="00A953F5"/>
    <w:rsid w:val="00A95A7B"/>
    <w:rsid w:val="00A95ECB"/>
    <w:rsid w:val="00A964A4"/>
    <w:rsid w:val="00A97394"/>
    <w:rsid w:val="00A97F51"/>
    <w:rsid w:val="00AA0EC0"/>
    <w:rsid w:val="00AA1B5D"/>
    <w:rsid w:val="00AA2038"/>
    <w:rsid w:val="00AA2F45"/>
    <w:rsid w:val="00AA43F0"/>
    <w:rsid w:val="00AA5AE6"/>
    <w:rsid w:val="00AA5C78"/>
    <w:rsid w:val="00AA6157"/>
    <w:rsid w:val="00AA62A2"/>
    <w:rsid w:val="00AA6B9D"/>
    <w:rsid w:val="00AA6D9E"/>
    <w:rsid w:val="00AA6E7B"/>
    <w:rsid w:val="00AB016D"/>
    <w:rsid w:val="00AB12B7"/>
    <w:rsid w:val="00AB1C55"/>
    <w:rsid w:val="00AB2D30"/>
    <w:rsid w:val="00AB3149"/>
    <w:rsid w:val="00AB358E"/>
    <w:rsid w:val="00AB3F34"/>
    <w:rsid w:val="00AB6289"/>
    <w:rsid w:val="00AC0402"/>
    <w:rsid w:val="00AC0AFA"/>
    <w:rsid w:val="00AC1C0E"/>
    <w:rsid w:val="00AC2A11"/>
    <w:rsid w:val="00AC5125"/>
    <w:rsid w:val="00AC5F18"/>
    <w:rsid w:val="00AD00A8"/>
    <w:rsid w:val="00AD0FC8"/>
    <w:rsid w:val="00AD237A"/>
    <w:rsid w:val="00AD2843"/>
    <w:rsid w:val="00AD2F7A"/>
    <w:rsid w:val="00AD375F"/>
    <w:rsid w:val="00AD3FB4"/>
    <w:rsid w:val="00AD4454"/>
    <w:rsid w:val="00AD456F"/>
    <w:rsid w:val="00AD6FC6"/>
    <w:rsid w:val="00AD744F"/>
    <w:rsid w:val="00AD751B"/>
    <w:rsid w:val="00AE00A1"/>
    <w:rsid w:val="00AE020C"/>
    <w:rsid w:val="00AE0E98"/>
    <w:rsid w:val="00AE105F"/>
    <w:rsid w:val="00AE21B5"/>
    <w:rsid w:val="00AE2B8C"/>
    <w:rsid w:val="00AE4BD8"/>
    <w:rsid w:val="00AE7465"/>
    <w:rsid w:val="00AE7D96"/>
    <w:rsid w:val="00AF04AF"/>
    <w:rsid w:val="00AF223A"/>
    <w:rsid w:val="00AF2CAC"/>
    <w:rsid w:val="00AF3388"/>
    <w:rsid w:val="00AF387B"/>
    <w:rsid w:val="00AF3A79"/>
    <w:rsid w:val="00AF3E55"/>
    <w:rsid w:val="00AF40E8"/>
    <w:rsid w:val="00AF596B"/>
    <w:rsid w:val="00AF7A65"/>
    <w:rsid w:val="00AF7E9F"/>
    <w:rsid w:val="00B002C1"/>
    <w:rsid w:val="00B00972"/>
    <w:rsid w:val="00B010C8"/>
    <w:rsid w:val="00B0381A"/>
    <w:rsid w:val="00B04FCB"/>
    <w:rsid w:val="00B0595D"/>
    <w:rsid w:val="00B0612A"/>
    <w:rsid w:val="00B06370"/>
    <w:rsid w:val="00B06DA5"/>
    <w:rsid w:val="00B07FA7"/>
    <w:rsid w:val="00B10059"/>
    <w:rsid w:val="00B12B48"/>
    <w:rsid w:val="00B138F5"/>
    <w:rsid w:val="00B217CA"/>
    <w:rsid w:val="00B217E9"/>
    <w:rsid w:val="00B2488A"/>
    <w:rsid w:val="00B2527B"/>
    <w:rsid w:val="00B264B4"/>
    <w:rsid w:val="00B2688E"/>
    <w:rsid w:val="00B26890"/>
    <w:rsid w:val="00B279AF"/>
    <w:rsid w:val="00B328DD"/>
    <w:rsid w:val="00B35D84"/>
    <w:rsid w:val="00B404B8"/>
    <w:rsid w:val="00B4153D"/>
    <w:rsid w:val="00B4182A"/>
    <w:rsid w:val="00B436C5"/>
    <w:rsid w:val="00B439A8"/>
    <w:rsid w:val="00B440ED"/>
    <w:rsid w:val="00B44AC2"/>
    <w:rsid w:val="00B44DB6"/>
    <w:rsid w:val="00B44FEB"/>
    <w:rsid w:val="00B456B5"/>
    <w:rsid w:val="00B4570F"/>
    <w:rsid w:val="00B45CB9"/>
    <w:rsid w:val="00B478D1"/>
    <w:rsid w:val="00B50D1B"/>
    <w:rsid w:val="00B5230B"/>
    <w:rsid w:val="00B542EE"/>
    <w:rsid w:val="00B5468D"/>
    <w:rsid w:val="00B55269"/>
    <w:rsid w:val="00B576C9"/>
    <w:rsid w:val="00B608F0"/>
    <w:rsid w:val="00B625D9"/>
    <w:rsid w:val="00B6277A"/>
    <w:rsid w:val="00B63697"/>
    <w:rsid w:val="00B63A77"/>
    <w:rsid w:val="00B654F9"/>
    <w:rsid w:val="00B65610"/>
    <w:rsid w:val="00B665F7"/>
    <w:rsid w:val="00B6689F"/>
    <w:rsid w:val="00B67608"/>
    <w:rsid w:val="00B67C09"/>
    <w:rsid w:val="00B70257"/>
    <w:rsid w:val="00B71483"/>
    <w:rsid w:val="00B71EEA"/>
    <w:rsid w:val="00B7216D"/>
    <w:rsid w:val="00B74E5E"/>
    <w:rsid w:val="00B751CC"/>
    <w:rsid w:val="00B75315"/>
    <w:rsid w:val="00B7611E"/>
    <w:rsid w:val="00B7692E"/>
    <w:rsid w:val="00B76AD0"/>
    <w:rsid w:val="00B7754C"/>
    <w:rsid w:val="00B77B42"/>
    <w:rsid w:val="00B80090"/>
    <w:rsid w:val="00B80E05"/>
    <w:rsid w:val="00B8111A"/>
    <w:rsid w:val="00B82BBA"/>
    <w:rsid w:val="00B83789"/>
    <w:rsid w:val="00B8426A"/>
    <w:rsid w:val="00B84DF5"/>
    <w:rsid w:val="00B856FE"/>
    <w:rsid w:val="00B9048E"/>
    <w:rsid w:val="00B91775"/>
    <w:rsid w:val="00B91B93"/>
    <w:rsid w:val="00B93CB2"/>
    <w:rsid w:val="00B94273"/>
    <w:rsid w:val="00B95553"/>
    <w:rsid w:val="00B959A6"/>
    <w:rsid w:val="00B95B61"/>
    <w:rsid w:val="00B96835"/>
    <w:rsid w:val="00B96BFD"/>
    <w:rsid w:val="00BA09A1"/>
    <w:rsid w:val="00BA242C"/>
    <w:rsid w:val="00BA26C1"/>
    <w:rsid w:val="00BA3369"/>
    <w:rsid w:val="00BA3802"/>
    <w:rsid w:val="00BA3E44"/>
    <w:rsid w:val="00BA3FDD"/>
    <w:rsid w:val="00BA46CB"/>
    <w:rsid w:val="00BA588C"/>
    <w:rsid w:val="00BA603A"/>
    <w:rsid w:val="00BA6F2E"/>
    <w:rsid w:val="00BB12E0"/>
    <w:rsid w:val="00BB1AB5"/>
    <w:rsid w:val="00BB1C9F"/>
    <w:rsid w:val="00BB3DD8"/>
    <w:rsid w:val="00BB6F12"/>
    <w:rsid w:val="00BC0139"/>
    <w:rsid w:val="00BC1AD8"/>
    <w:rsid w:val="00BC4571"/>
    <w:rsid w:val="00BC6872"/>
    <w:rsid w:val="00BD2FB5"/>
    <w:rsid w:val="00BD3F26"/>
    <w:rsid w:val="00BD4D07"/>
    <w:rsid w:val="00BD586B"/>
    <w:rsid w:val="00BD64DC"/>
    <w:rsid w:val="00BD6835"/>
    <w:rsid w:val="00BD7BD7"/>
    <w:rsid w:val="00BD7C66"/>
    <w:rsid w:val="00BE07E2"/>
    <w:rsid w:val="00BE0E3D"/>
    <w:rsid w:val="00BE1BA7"/>
    <w:rsid w:val="00BE2417"/>
    <w:rsid w:val="00BE29B6"/>
    <w:rsid w:val="00BE673C"/>
    <w:rsid w:val="00BE67D7"/>
    <w:rsid w:val="00BE6EC4"/>
    <w:rsid w:val="00BF1311"/>
    <w:rsid w:val="00BF1864"/>
    <w:rsid w:val="00BF25A3"/>
    <w:rsid w:val="00BF29C8"/>
    <w:rsid w:val="00BF34CE"/>
    <w:rsid w:val="00BF3D22"/>
    <w:rsid w:val="00BF46A7"/>
    <w:rsid w:val="00BF6C09"/>
    <w:rsid w:val="00C00523"/>
    <w:rsid w:val="00C00F6D"/>
    <w:rsid w:val="00C04B90"/>
    <w:rsid w:val="00C054AF"/>
    <w:rsid w:val="00C05DB4"/>
    <w:rsid w:val="00C074A0"/>
    <w:rsid w:val="00C07587"/>
    <w:rsid w:val="00C07D28"/>
    <w:rsid w:val="00C07FEC"/>
    <w:rsid w:val="00C1007C"/>
    <w:rsid w:val="00C10FD6"/>
    <w:rsid w:val="00C110B3"/>
    <w:rsid w:val="00C11AF8"/>
    <w:rsid w:val="00C11F35"/>
    <w:rsid w:val="00C133D0"/>
    <w:rsid w:val="00C13C53"/>
    <w:rsid w:val="00C14769"/>
    <w:rsid w:val="00C14D8A"/>
    <w:rsid w:val="00C21EA3"/>
    <w:rsid w:val="00C21EC8"/>
    <w:rsid w:val="00C22A53"/>
    <w:rsid w:val="00C230AC"/>
    <w:rsid w:val="00C2498C"/>
    <w:rsid w:val="00C24ABD"/>
    <w:rsid w:val="00C2703C"/>
    <w:rsid w:val="00C30532"/>
    <w:rsid w:val="00C30ACC"/>
    <w:rsid w:val="00C3124E"/>
    <w:rsid w:val="00C327FE"/>
    <w:rsid w:val="00C344B9"/>
    <w:rsid w:val="00C34A53"/>
    <w:rsid w:val="00C36917"/>
    <w:rsid w:val="00C36921"/>
    <w:rsid w:val="00C377C5"/>
    <w:rsid w:val="00C37A2D"/>
    <w:rsid w:val="00C37AF1"/>
    <w:rsid w:val="00C404D1"/>
    <w:rsid w:val="00C4238C"/>
    <w:rsid w:val="00C4265E"/>
    <w:rsid w:val="00C44502"/>
    <w:rsid w:val="00C445AA"/>
    <w:rsid w:val="00C466B5"/>
    <w:rsid w:val="00C47570"/>
    <w:rsid w:val="00C50750"/>
    <w:rsid w:val="00C50C69"/>
    <w:rsid w:val="00C5250A"/>
    <w:rsid w:val="00C528EC"/>
    <w:rsid w:val="00C545F6"/>
    <w:rsid w:val="00C5576A"/>
    <w:rsid w:val="00C5588D"/>
    <w:rsid w:val="00C55F75"/>
    <w:rsid w:val="00C56411"/>
    <w:rsid w:val="00C60630"/>
    <w:rsid w:val="00C61A0C"/>
    <w:rsid w:val="00C62311"/>
    <w:rsid w:val="00C62373"/>
    <w:rsid w:val="00C62A3D"/>
    <w:rsid w:val="00C62E0B"/>
    <w:rsid w:val="00C630DB"/>
    <w:rsid w:val="00C63D6C"/>
    <w:rsid w:val="00C6434A"/>
    <w:rsid w:val="00C64F4A"/>
    <w:rsid w:val="00C654BC"/>
    <w:rsid w:val="00C6703D"/>
    <w:rsid w:val="00C706E1"/>
    <w:rsid w:val="00C74284"/>
    <w:rsid w:val="00C75D37"/>
    <w:rsid w:val="00C764F3"/>
    <w:rsid w:val="00C76530"/>
    <w:rsid w:val="00C82FC1"/>
    <w:rsid w:val="00C86DA8"/>
    <w:rsid w:val="00C900BA"/>
    <w:rsid w:val="00C90408"/>
    <w:rsid w:val="00C926EF"/>
    <w:rsid w:val="00C94D35"/>
    <w:rsid w:val="00C95562"/>
    <w:rsid w:val="00C964DB"/>
    <w:rsid w:val="00C97C6D"/>
    <w:rsid w:val="00CA260B"/>
    <w:rsid w:val="00CA2A1D"/>
    <w:rsid w:val="00CA2AF6"/>
    <w:rsid w:val="00CA37E3"/>
    <w:rsid w:val="00CA5044"/>
    <w:rsid w:val="00CA7B97"/>
    <w:rsid w:val="00CB11E4"/>
    <w:rsid w:val="00CB2037"/>
    <w:rsid w:val="00CB2800"/>
    <w:rsid w:val="00CB3C41"/>
    <w:rsid w:val="00CB49F3"/>
    <w:rsid w:val="00CB5771"/>
    <w:rsid w:val="00CB65A1"/>
    <w:rsid w:val="00CB7596"/>
    <w:rsid w:val="00CB7BA5"/>
    <w:rsid w:val="00CC185A"/>
    <w:rsid w:val="00CC1F63"/>
    <w:rsid w:val="00CC22E8"/>
    <w:rsid w:val="00CC27D1"/>
    <w:rsid w:val="00CC4E75"/>
    <w:rsid w:val="00CC4F81"/>
    <w:rsid w:val="00CC5BFD"/>
    <w:rsid w:val="00CC7201"/>
    <w:rsid w:val="00CC753D"/>
    <w:rsid w:val="00CD02D7"/>
    <w:rsid w:val="00CD09D3"/>
    <w:rsid w:val="00CD27ED"/>
    <w:rsid w:val="00CD302F"/>
    <w:rsid w:val="00CD3797"/>
    <w:rsid w:val="00CD5139"/>
    <w:rsid w:val="00CD5B6F"/>
    <w:rsid w:val="00CD6231"/>
    <w:rsid w:val="00CD67CF"/>
    <w:rsid w:val="00CE077E"/>
    <w:rsid w:val="00CE0A7D"/>
    <w:rsid w:val="00CE0EC3"/>
    <w:rsid w:val="00CE14EA"/>
    <w:rsid w:val="00CE1FDE"/>
    <w:rsid w:val="00CE3883"/>
    <w:rsid w:val="00CE4058"/>
    <w:rsid w:val="00CE4B93"/>
    <w:rsid w:val="00CE566A"/>
    <w:rsid w:val="00CE5E3C"/>
    <w:rsid w:val="00CE7031"/>
    <w:rsid w:val="00CF02F5"/>
    <w:rsid w:val="00CF0AD7"/>
    <w:rsid w:val="00CF1068"/>
    <w:rsid w:val="00CF1BDA"/>
    <w:rsid w:val="00CF1D79"/>
    <w:rsid w:val="00CF1DDC"/>
    <w:rsid w:val="00CF27B4"/>
    <w:rsid w:val="00CF2ED3"/>
    <w:rsid w:val="00CF2FD2"/>
    <w:rsid w:val="00CF4DF0"/>
    <w:rsid w:val="00CF57AD"/>
    <w:rsid w:val="00CF66A2"/>
    <w:rsid w:val="00CF677E"/>
    <w:rsid w:val="00CF764B"/>
    <w:rsid w:val="00D028BD"/>
    <w:rsid w:val="00D03D88"/>
    <w:rsid w:val="00D06364"/>
    <w:rsid w:val="00D06B02"/>
    <w:rsid w:val="00D07448"/>
    <w:rsid w:val="00D1048C"/>
    <w:rsid w:val="00D1077F"/>
    <w:rsid w:val="00D10784"/>
    <w:rsid w:val="00D108C5"/>
    <w:rsid w:val="00D109B0"/>
    <w:rsid w:val="00D1198F"/>
    <w:rsid w:val="00D12FE1"/>
    <w:rsid w:val="00D130BB"/>
    <w:rsid w:val="00D13D25"/>
    <w:rsid w:val="00D150F5"/>
    <w:rsid w:val="00D1538F"/>
    <w:rsid w:val="00D17B79"/>
    <w:rsid w:val="00D201E7"/>
    <w:rsid w:val="00D2074B"/>
    <w:rsid w:val="00D20F49"/>
    <w:rsid w:val="00D211CB"/>
    <w:rsid w:val="00D217E7"/>
    <w:rsid w:val="00D223A2"/>
    <w:rsid w:val="00D2541A"/>
    <w:rsid w:val="00D25E2B"/>
    <w:rsid w:val="00D3056A"/>
    <w:rsid w:val="00D307A6"/>
    <w:rsid w:val="00D30DE3"/>
    <w:rsid w:val="00D31001"/>
    <w:rsid w:val="00D31EC8"/>
    <w:rsid w:val="00D321D5"/>
    <w:rsid w:val="00D326D7"/>
    <w:rsid w:val="00D344B9"/>
    <w:rsid w:val="00D353E4"/>
    <w:rsid w:val="00D3583B"/>
    <w:rsid w:val="00D368A3"/>
    <w:rsid w:val="00D37B2C"/>
    <w:rsid w:val="00D40984"/>
    <w:rsid w:val="00D414CC"/>
    <w:rsid w:val="00D41679"/>
    <w:rsid w:val="00D45BD4"/>
    <w:rsid w:val="00D52B3D"/>
    <w:rsid w:val="00D52B87"/>
    <w:rsid w:val="00D5385D"/>
    <w:rsid w:val="00D54D1F"/>
    <w:rsid w:val="00D550B2"/>
    <w:rsid w:val="00D55227"/>
    <w:rsid w:val="00D55694"/>
    <w:rsid w:val="00D5583E"/>
    <w:rsid w:val="00D559E0"/>
    <w:rsid w:val="00D55A71"/>
    <w:rsid w:val="00D57305"/>
    <w:rsid w:val="00D57704"/>
    <w:rsid w:val="00D619AB"/>
    <w:rsid w:val="00D62830"/>
    <w:rsid w:val="00D6306F"/>
    <w:rsid w:val="00D63C23"/>
    <w:rsid w:val="00D63F68"/>
    <w:rsid w:val="00D64355"/>
    <w:rsid w:val="00D643FF"/>
    <w:rsid w:val="00D66064"/>
    <w:rsid w:val="00D70AB4"/>
    <w:rsid w:val="00D72290"/>
    <w:rsid w:val="00D7263A"/>
    <w:rsid w:val="00D72855"/>
    <w:rsid w:val="00D745C5"/>
    <w:rsid w:val="00D75A24"/>
    <w:rsid w:val="00D762EA"/>
    <w:rsid w:val="00D76341"/>
    <w:rsid w:val="00D80DFB"/>
    <w:rsid w:val="00D81823"/>
    <w:rsid w:val="00D83422"/>
    <w:rsid w:val="00D83711"/>
    <w:rsid w:val="00D83CC8"/>
    <w:rsid w:val="00D83FEF"/>
    <w:rsid w:val="00D8451F"/>
    <w:rsid w:val="00D84A91"/>
    <w:rsid w:val="00D84EF8"/>
    <w:rsid w:val="00D85140"/>
    <w:rsid w:val="00D856F3"/>
    <w:rsid w:val="00D85766"/>
    <w:rsid w:val="00D87518"/>
    <w:rsid w:val="00D87BEF"/>
    <w:rsid w:val="00D94936"/>
    <w:rsid w:val="00D94F36"/>
    <w:rsid w:val="00D95E61"/>
    <w:rsid w:val="00D96AC6"/>
    <w:rsid w:val="00D96DA8"/>
    <w:rsid w:val="00D974EE"/>
    <w:rsid w:val="00D97B52"/>
    <w:rsid w:val="00D97DEF"/>
    <w:rsid w:val="00DA06D9"/>
    <w:rsid w:val="00DA11AA"/>
    <w:rsid w:val="00DA25F8"/>
    <w:rsid w:val="00DA31CB"/>
    <w:rsid w:val="00DA372F"/>
    <w:rsid w:val="00DA4C88"/>
    <w:rsid w:val="00DA5116"/>
    <w:rsid w:val="00DA5876"/>
    <w:rsid w:val="00DA6107"/>
    <w:rsid w:val="00DA6ED3"/>
    <w:rsid w:val="00DB08F9"/>
    <w:rsid w:val="00DB1A52"/>
    <w:rsid w:val="00DB4234"/>
    <w:rsid w:val="00DB4E40"/>
    <w:rsid w:val="00DB5BF0"/>
    <w:rsid w:val="00DB6563"/>
    <w:rsid w:val="00DC0E18"/>
    <w:rsid w:val="00DC1830"/>
    <w:rsid w:val="00DC1F72"/>
    <w:rsid w:val="00DC3951"/>
    <w:rsid w:val="00DC3A2A"/>
    <w:rsid w:val="00DC3AC7"/>
    <w:rsid w:val="00DC3AF1"/>
    <w:rsid w:val="00DC40C5"/>
    <w:rsid w:val="00DC52F6"/>
    <w:rsid w:val="00DC5C04"/>
    <w:rsid w:val="00DC6FB0"/>
    <w:rsid w:val="00DC706D"/>
    <w:rsid w:val="00DC7AB4"/>
    <w:rsid w:val="00DC7C5F"/>
    <w:rsid w:val="00DD1792"/>
    <w:rsid w:val="00DD2730"/>
    <w:rsid w:val="00DD2763"/>
    <w:rsid w:val="00DD40A3"/>
    <w:rsid w:val="00DD5B01"/>
    <w:rsid w:val="00DD5CDA"/>
    <w:rsid w:val="00DD6872"/>
    <w:rsid w:val="00DD7434"/>
    <w:rsid w:val="00DD7AF5"/>
    <w:rsid w:val="00DE143A"/>
    <w:rsid w:val="00DE18A8"/>
    <w:rsid w:val="00DE51E0"/>
    <w:rsid w:val="00DE641F"/>
    <w:rsid w:val="00DE6F60"/>
    <w:rsid w:val="00DF136F"/>
    <w:rsid w:val="00DF242F"/>
    <w:rsid w:val="00DF4A88"/>
    <w:rsid w:val="00DF59B5"/>
    <w:rsid w:val="00E00DD7"/>
    <w:rsid w:val="00E01C53"/>
    <w:rsid w:val="00E0249E"/>
    <w:rsid w:val="00E0363C"/>
    <w:rsid w:val="00E04998"/>
    <w:rsid w:val="00E04CA4"/>
    <w:rsid w:val="00E05E68"/>
    <w:rsid w:val="00E06286"/>
    <w:rsid w:val="00E068FC"/>
    <w:rsid w:val="00E07834"/>
    <w:rsid w:val="00E07F13"/>
    <w:rsid w:val="00E107A9"/>
    <w:rsid w:val="00E10D53"/>
    <w:rsid w:val="00E1123F"/>
    <w:rsid w:val="00E114F1"/>
    <w:rsid w:val="00E11E2E"/>
    <w:rsid w:val="00E1221E"/>
    <w:rsid w:val="00E1346E"/>
    <w:rsid w:val="00E15324"/>
    <w:rsid w:val="00E160B9"/>
    <w:rsid w:val="00E169DC"/>
    <w:rsid w:val="00E17AFE"/>
    <w:rsid w:val="00E2006A"/>
    <w:rsid w:val="00E20B9F"/>
    <w:rsid w:val="00E20E06"/>
    <w:rsid w:val="00E212A1"/>
    <w:rsid w:val="00E2199E"/>
    <w:rsid w:val="00E21CE0"/>
    <w:rsid w:val="00E21E26"/>
    <w:rsid w:val="00E23E14"/>
    <w:rsid w:val="00E312A5"/>
    <w:rsid w:val="00E31D76"/>
    <w:rsid w:val="00E32D62"/>
    <w:rsid w:val="00E33522"/>
    <w:rsid w:val="00E374CB"/>
    <w:rsid w:val="00E427E9"/>
    <w:rsid w:val="00E42C97"/>
    <w:rsid w:val="00E42DBC"/>
    <w:rsid w:val="00E43462"/>
    <w:rsid w:val="00E44E1B"/>
    <w:rsid w:val="00E46311"/>
    <w:rsid w:val="00E46320"/>
    <w:rsid w:val="00E474B1"/>
    <w:rsid w:val="00E476D9"/>
    <w:rsid w:val="00E477E3"/>
    <w:rsid w:val="00E505BB"/>
    <w:rsid w:val="00E50BE7"/>
    <w:rsid w:val="00E526EF"/>
    <w:rsid w:val="00E53346"/>
    <w:rsid w:val="00E534DD"/>
    <w:rsid w:val="00E54700"/>
    <w:rsid w:val="00E55249"/>
    <w:rsid w:val="00E610A2"/>
    <w:rsid w:val="00E61743"/>
    <w:rsid w:val="00E63C42"/>
    <w:rsid w:val="00E6632E"/>
    <w:rsid w:val="00E7040C"/>
    <w:rsid w:val="00E70461"/>
    <w:rsid w:val="00E711A7"/>
    <w:rsid w:val="00E71266"/>
    <w:rsid w:val="00E715F6"/>
    <w:rsid w:val="00E73473"/>
    <w:rsid w:val="00E75333"/>
    <w:rsid w:val="00E75DDF"/>
    <w:rsid w:val="00E75F83"/>
    <w:rsid w:val="00E76505"/>
    <w:rsid w:val="00E767BB"/>
    <w:rsid w:val="00E80318"/>
    <w:rsid w:val="00E80967"/>
    <w:rsid w:val="00E83B8F"/>
    <w:rsid w:val="00E84174"/>
    <w:rsid w:val="00E855D2"/>
    <w:rsid w:val="00E8625B"/>
    <w:rsid w:val="00E86877"/>
    <w:rsid w:val="00E86E7B"/>
    <w:rsid w:val="00E87B24"/>
    <w:rsid w:val="00E90AF2"/>
    <w:rsid w:val="00E90EEA"/>
    <w:rsid w:val="00E91171"/>
    <w:rsid w:val="00E91EE6"/>
    <w:rsid w:val="00E91FF0"/>
    <w:rsid w:val="00E92890"/>
    <w:rsid w:val="00E929FF"/>
    <w:rsid w:val="00E92C53"/>
    <w:rsid w:val="00E93024"/>
    <w:rsid w:val="00E93CDE"/>
    <w:rsid w:val="00E95634"/>
    <w:rsid w:val="00EA015A"/>
    <w:rsid w:val="00EA0FF9"/>
    <w:rsid w:val="00EA1731"/>
    <w:rsid w:val="00EA4690"/>
    <w:rsid w:val="00EA4A53"/>
    <w:rsid w:val="00EA5746"/>
    <w:rsid w:val="00EA66E7"/>
    <w:rsid w:val="00EA67AA"/>
    <w:rsid w:val="00EA7690"/>
    <w:rsid w:val="00EB008A"/>
    <w:rsid w:val="00EB1518"/>
    <w:rsid w:val="00EB1949"/>
    <w:rsid w:val="00EB22EB"/>
    <w:rsid w:val="00EB3885"/>
    <w:rsid w:val="00EB3978"/>
    <w:rsid w:val="00EB5CBF"/>
    <w:rsid w:val="00EB619D"/>
    <w:rsid w:val="00EB6A12"/>
    <w:rsid w:val="00EB7446"/>
    <w:rsid w:val="00EB7596"/>
    <w:rsid w:val="00EB798C"/>
    <w:rsid w:val="00EB7AD6"/>
    <w:rsid w:val="00EC0EAC"/>
    <w:rsid w:val="00EC11B7"/>
    <w:rsid w:val="00EC229E"/>
    <w:rsid w:val="00EC3064"/>
    <w:rsid w:val="00EC31F6"/>
    <w:rsid w:val="00EC3D7E"/>
    <w:rsid w:val="00EC4054"/>
    <w:rsid w:val="00EC488F"/>
    <w:rsid w:val="00EC5184"/>
    <w:rsid w:val="00EC61EA"/>
    <w:rsid w:val="00ED0B74"/>
    <w:rsid w:val="00ED13E9"/>
    <w:rsid w:val="00ED1483"/>
    <w:rsid w:val="00ED3CAF"/>
    <w:rsid w:val="00ED3E22"/>
    <w:rsid w:val="00ED42FC"/>
    <w:rsid w:val="00ED55C6"/>
    <w:rsid w:val="00ED591E"/>
    <w:rsid w:val="00ED5F29"/>
    <w:rsid w:val="00ED62CD"/>
    <w:rsid w:val="00ED759C"/>
    <w:rsid w:val="00ED7C21"/>
    <w:rsid w:val="00EE05DC"/>
    <w:rsid w:val="00EE1C44"/>
    <w:rsid w:val="00EE1FBD"/>
    <w:rsid w:val="00EE3861"/>
    <w:rsid w:val="00EE3C7F"/>
    <w:rsid w:val="00EE56A5"/>
    <w:rsid w:val="00EE572A"/>
    <w:rsid w:val="00EE6CA9"/>
    <w:rsid w:val="00EF06C0"/>
    <w:rsid w:val="00EF16DF"/>
    <w:rsid w:val="00EF2354"/>
    <w:rsid w:val="00EF2F8E"/>
    <w:rsid w:val="00EF3382"/>
    <w:rsid w:val="00EF3C21"/>
    <w:rsid w:val="00EF55E9"/>
    <w:rsid w:val="00EF5C6A"/>
    <w:rsid w:val="00EF6441"/>
    <w:rsid w:val="00EF6628"/>
    <w:rsid w:val="00F00022"/>
    <w:rsid w:val="00F0005D"/>
    <w:rsid w:val="00F004A7"/>
    <w:rsid w:val="00F0221B"/>
    <w:rsid w:val="00F060AF"/>
    <w:rsid w:val="00F064B9"/>
    <w:rsid w:val="00F06F46"/>
    <w:rsid w:val="00F07347"/>
    <w:rsid w:val="00F10CC9"/>
    <w:rsid w:val="00F1236B"/>
    <w:rsid w:val="00F127CE"/>
    <w:rsid w:val="00F13479"/>
    <w:rsid w:val="00F14F05"/>
    <w:rsid w:val="00F153A1"/>
    <w:rsid w:val="00F16341"/>
    <w:rsid w:val="00F170AA"/>
    <w:rsid w:val="00F210A3"/>
    <w:rsid w:val="00F22CB2"/>
    <w:rsid w:val="00F23913"/>
    <w:rsid w:val="00F2437D"/>
    <w:rsid w:val="00F24688"/>
    <w:rsid w:val="00F248D1"/>
    <w:rsid w:val="00F24C8C"/>
    <w:rsid w:val="00F25F0E"/>
    <w:rsid w:val="00F26582"/>
    <w:rsid w:val="00F30A3A"/>
    <w:rsid w:val="00F316A7"/>
    <w:rsid w:val="00F31BBC"/>
    <w:rsid w:val="00F326F1"/>
    <w:rsid w:val="00F32952"/>
    <w:rsid w:val="00F33E2A"/>
    <w:rsid w:val="00F34975"/>
    <w:rsid w:val="00F355DD"/>
    <w:rsid w:val="00F357E6"/>
    <w:rsid w:val="00F3637B"/>
    <w:rsid w:val="00F36AB8"/>
    <w:rsid w:val="00F370C0"/>
    <w:rsid w:val="00F37233"/>
    <w:rsid w:val="00F37BE9"/>
    <w:rsid w:val="00F400B5"/>
    <w:rsid w:val="00F40152"/>
    <w:rsid w:val="00F40913"/>
    <w:rsid w:val="00F42AF3"/>
    <w:rsid w:val="00F42C27"/>
    <w:rsid w:val="00F42F1F"/>
    <w:rsid w:val="00F44E07"/>
    <w:rsid w:val="00F44F6A"/>
    <w:rsid w:val="00F4643C"/>
    <w:rsid w:val="00F47CE5"/>
    <w:rsid w:val="00F47D2A"/>
    <w:rsid w:val="00F500CD"/>
    <w:rsid w:val="00F5025F"/>
    <w:rsid w:val="00F50625"/>
    <w:rsid w:val="00F5129C"/>
    <w:rsid w:val="00F513A5"/>
    <w:rsid w:val="00F51907"/>
    <w:rsid w:val="00F51A72"/>
    <w:rsid w:val="00F51CC9"/>
    <w:rsid w:val="00F5289F"/>
    <w:rsid w:val="00F52FD9"/>
    <w:rsid w:val="00F5305F"/>
    <w:rsid w:val="00F54973"/>
    <w:rsid w:val="00F55CB6"/>
    <w:rsid w:val="00F575EA"/>
    <w:rsid w:val="00F577E6"/>
    <w:rsid w:val="00F57B60"/>
    <w:rsid w:val="00F62A64"/>
    <w:rsid w:val="00F6301C"/>
    <w:rsid w:val="00F63992"/>
    <w:rsid w:val="00F6489B"/>
    <w:rsid w:val="00F65C1C"/>
    <w:rsid w:val="00F66806"/>
    <w:rsid w:val="00F66E3A"/>
    <w:rsid w:val="00F672DD"/>
    <w:rsid w:val="00F677F5"/>
    <w:rsid w:val="00F67FF4"/>
    <w:rsid w:val="00F700BB"/>
    <w:rsid w:val="00F7011B"/>
    <w:rsid w:val="00F70381"/>
    <w:rsid w:val="00F723AB"/>
    <w:rsid w:val="00F72B64"/>
    <w:rsid w:val="00F73237"/>
    <w:rsid w:val="00F7427A"/>
    <w:rsid w:val="00F75EEB"/>
    <w:rsid w:val="00F76F5A"/>
    <w:rsid w:val="00F775BF"/>
    <w:rsid w:val="00F77765"/>
    <w:rsid w:val="00F80324"/>
    <w:rsid w:val="00F8036A"/>
    <w:rsid w:val="00F816FE"/>
    <w:rsid w:val="00F83F2C"/>
    <w:rsid w:val="00F8534D"/>
    <w:rsid w:val="00F863A6"/>
    <w:rsid w:val="00F876AE"/>
    <w:rsid w:val="00F90061"/>
    <w:rsid w:val="00F904FD"/>
    <w:rsid w:val="00F9091B"/>
    <w:rsid w:val="00F90A50"/>
    <w:rsid w:val="00F90E3E"/>
    <w:rsid w:val="00F91E90"/>
    <w:rsid w:val="00F92531"/>
    <w:rsid w:val="00F92736"/>
    <w:rsid w:val="00F9404F"/>
    <w:rsid w:val="00F940E7"/>
    <w:rsid w:val="00F94325"/>
    <w:rsid w:val="00F944D2"/>
    <w:rsid w:val="00F961FD"/>
    <w:rsid w:val="00F9713A"/>
    <w:rsid w:val="00F976FC"/>
    <w:rsid w:val="00FA0381"/>
    <w:rsid w:val="00FA264E"/>
    <w:rsid w:val="00FA312F"/>
    <w:rsid w:val="00FA43FD"/>
    <w:rsid w:val="00FA4940"/>
    <w:rsid w:val="00FA56CE"/>
    <w:rsid w:val="00FA5B14"/>
    <w:rsid w:val="00FA5D28"/>
    <w:rsid w:val="00FA6140"/>
    <w:rsid w:val="00FA68B6"/>
    <w:rsid w:val="00FA76BE"/>
    <w:rsid w:val="00FB02BD"/>
    <w:rsid w:val="00FB160E"/>
    <w:rsid w:val="00FB2B5E"/>
    <w:rsid w:val="00FB40A7"/>
    <w:rsid w:val="00FB569C"/>
    <w:rsid w:val="00FB6C38"/>
    <w:rsid w:val="00FB6E71"/>
    <w:rsid w:val="00FC3E95"/>
    <w:rsid w:val="00FC4077"/>
    <w:rsid w:val="00FC4847"/>
    <w:rsid w:val="00FD00A8"/>
    <w:rsid w:val="00FD3C22"/>
    <w:rsid w:val="00FD5039"/>
    <w:rsid w:val="00FD61D2"/>
    <w:rsid w:val="00FE14A5"/>
    <w:rsid w:val="00FE1F69"/>
    <w:rsid w:val="00FE27B8"/>
    <w:rsid w:val="00FE2898"/>
    <w:rsid w:val="00FE2B60"/>
    <w:rsid w:val="00FE38D6"/>
    <w:rsid w:val="00FE3ABE"/>
    <w:rsid w:val="00FE3FE2"/>
    <w:rsid w:val="00FE5680"/>
    <w:rsid w:val="00FE6B32"/>
    <w:rsid w:val="00FE70AB"/>
    <w:rsid w:val="00FE724D"/>
    <w:rsid w:val="00FE73F9"/>
    <w:rsid w:val="00FF1CA7"/>
    <w:rsid w:val="00FF2E0B"/>
    <w:rsid w:val="00FF2E72"/>
    <w:rsid w:val="00FF3C29"/>
    <w:rsid w:val="00FF4FCE"/>
    <w:rsid w:val="00FF5172"/>
    <w:rsid w:val="00FF5660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4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9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4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7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3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6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45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1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00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6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59CB-940C-40E2-AE6F-0120B8AA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1189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rhines</dc:creator>
  <cp:lastModifiedBy>lmanley</cp:lastModifiedBy>
  <cp:revision>2</cp:revision>
  <cp:lastPrinted>2014-09-26T15:36:00Z</cp:lastPrinted>
  <dcterms:created xsi:type="dcterms:W3CDTF">2014-09-26T17:16:00Z</dcterms:created>
  <dcterms:modified xsi:type="dcterms:W3CDTF">2014-09-26T17:16:00Z</dcterms:modified>
</cp:coreProperties>
</file>